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86" w:rsidRPr="00E13386" w:rsidRDefault="00630B58" w:rsidP="00630B58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30B5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Оценка эффективности муниципальных програм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 за 2020 го</w:t>
      </w:r>
      <w:r w:rsidRPr="00630B5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</w:t>
      </w:r>
    </w:p>
    <w:p w:rsidR="00E13386" w:rsidRPr="00E13386" w:rsidRDefault="00E13386" w:rsidP="00E13386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63"/>
        <w:gridCol w:w="2121"/>
        <w:gridCol w:w="2126"/>
        <w:gridCol w:w="2835"/>
      </w:tblGrid>
      <w:tr w:rsidR="00E13386" w:rsidRPr="00836722" w:rsidTr="00222CB5">
        <w:trPr>
          <w:tblHeader/>
          <w:jc w:val="center"/>
        </w:trPr>
        <w:tc>
          <w:tcPr>
            <w:tcW w:w="540" w:type="dxa"/>
            <w:vAlign w:val="center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3" w:type="dxa"/>
            <w:vAlign w:val="center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121" w:type="dxa"/>
            <w:vAlign w:val="center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Итоговая сводная оценка</w:t>
            </w:r>
          </w:p>
          <w:p w:rsidR="00E13386" w:rsidRPr="00836722" w:rsidRDefault="0059633F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 2020</w:t>
            </w:r>
            <w:r w:rsidR="00E13386" w:rsidRPr="0083672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году</w:t>
            </w:r>
          </w:p>
          <w:p w:rsidR="00E13386" w:rsidRPr="00836722" w:rsidRDefault="0059633F" w:rsidP="00D733D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(в 2019</w:t>
            </w:r>
            <w:r w:rsidR="00E13386" w:rsidRPr="0083672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году)</w:t>
            </w:r>
          </w:p>
        </w:tc>
        <w:tc>
          <w:tcPr>
            <w:tcW w:w="2126" w:type="dxa"/>
            <w:vAlign w:val="center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Вывод об эффективности программы</w:t>
            </w:r>
          </w:p>
        </w:tc>
        <w:tc>
          <w:tcPr>
            <w:tcW w:w="2835" w:type="dxa"/>
            <w:vAlign w:val="center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Предложения по дальнейшей реализации программы</w:t>
            </w:r>
          </w:p>
        </w:tc>
      </w:tr>
      <w:tr w:rsidR="00EC0BC3" w:rsidRPr="00836722" w:rsidTr="00222CB5">
        <w:trPr>
          <w:trHeight w:val="288"/>
          <w:jc w:val="center"/>
        </w:trPr>
        <w:tc>
          <w:tcPr>
            <w:tcW w:w="540" w:type="dxa"/>
          </w:tcPr>
          <w:p w:rsidR="00EC0BC3" w:rsidRPr="00836722" w:rsidRDefault="00EC0BC3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3" w:type="dxa"/>
          </w:tcPr>
          <w:p w:rsidR="00EC0BC3" w:rsidRPr="00836722" w:rsidRDefault="00EC0BC3" w:rsidP="003B2CA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города Кургана», утверждена постановлением Администрации города Кургана от </w:t>
            </w:r>
            <w:r w:rsidR="00B362F5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12.11.2019 г. № 7514</w:t>
            </w:r>
          </w:p>
        </w:tc>
        <w:tc>
          <w:tcPr>
            <w:tcW w:w="2121" w:type="dxa"/>
          </w:tcPr>
          <w:p w:rsidR="00EC0BC3" w:rsidRPr="00836722" w:rsidRDefault="00167D0A" w:rsidP="00167D0A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-6</w:t>
            </w:r>
            <w:r w:rsidR="00CA2D14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(+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  <w:r w:rsidR="00CA2D14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:rsidR="009B555C" w:rsidRPr="00836722" w:rsidRDefault="000E29AB" w:rsidP="004D5B2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Снижение итоговой оценки связано с запретом проведения зрелищных и культурно-массовых мероприятий на территории Курганской области </w:t>
            </w:r>
            <w:r w:rsidR="004D5B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целях предотвращения распространения </w:t>
            </w:r>
            <w:proofErr w:type="spellStart"/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инфекции.</w:t>
            </w:r>
          </w:p>
        </w:tc>
        <w:tc>
          <w:tcPr>
            <w:tcW w:w="2126" w:type="dxa"/>
          </w:tcPr>
          <w:p w:rsidR="00EC0BC3" w:rsidRPr="00836722" w:rsidRDefault="00CA2D14" w:rsidP="00167D0A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</w:t>
            </w:r>
            <w:r w:rsidR="00167D0A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дости</w:t>
            </w:r>
            <w:r w:rsidR="000E29A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гнута.</w:t>
            </w:r>
            <w:r w:rsidR="000E29AB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7A526D" w:rsidRPr="00836722" w:rsidRDefault="007A526D" w:rsidP="00167D0A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C0BC3" w:rsidRPr="00836722" w:rsidRDefault="00EC0BC3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</w:t>
            </w:r>
            <w:r w:rsidR="002836B3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 учетом устранения замечаний при подготовке отчетов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167D0A" w:rsidRPr="00836722" w:rsidRDefault="00EC0BC3" w:rsidP="0059633F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Постановлением Ад</w:t>
            </w:r>
            <w:r w:rsidR="00D74966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министрации города Кургана от 23.11.2020 г. № 7128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программа утверждена на </w:t>
            </w:r>
            <w:r w:rsidR="00D74966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2021 -2023</w:t>
            </w:r>
            <w:r w:rsidR="0059633F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E13386" w:rsidRPr="00836722" w:rsidTr="00222CB5">
        <w:trPr>
          <w:jc w:val="center"/>
        </w:trPr>
        <w:tc>
          <w:tcPr>
            <w:tcW w:w="540" w:type="dxa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3" w:type="dxa"/>
          </w:tcPr>
          <w:p w:rsidR="00E13386" w:rsidRPr="00836722" w:rsidRDefault="00E13386" w:rsidP="00AF257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Муниципальная программа «Основные направления организации работы с детьми и молодежью в городе Кургане», утверждена постановлением А</w:t>
            </w:r>
            <w:r w:rsidR="00815640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дминистрации города Кургана от 0</w:t>
            </w:r>
            <w:r w:rsidR="00AF2575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.11.201</w:t>
            </w:r>
            <w:r w:rsidR="00AF2575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 № </w:t>
            </w:r>
            <w:r w:rsidR="00AF2575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7421</w:t>
            </w:r>
          </w:p>
        </w:tc>
        <w:tc>
          <w:tcPr>
            <w:tcW w:w="2121" w:type="dxa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</w:t>
            </w:r>
            <w:r w:rsidR="00AF2575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(+</w:t>
            </w:r>
            <w:r w:rsidR="00AF2575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13386" w:rsidRPr="00836722" w:rsidRDefault="00E13386" w:rsidP="00AF257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достигнута, </w:t>
            </w:r>
            <w:r w:rsidR="00AF2575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снизилась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 сравнению с 201</w:t>
            </w:r>
            <w:r w:rsidR="00AF2575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годом.</w:t>
            </w:r>
          </w:p>
        </w:tc>
        <w:tc>
          <w:tcPr>
            <w:tcW w:w="2835" w:type="dxa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Рекомендована для дальнейшей реализации</w:t>
            </w:r>
            <w:r w:rsidR="003115F1" w:rsidRPr="0083672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115F1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учетом устранения замечаний при подготовке отчетов</w:t>
            </w:r>
            <w:r w:rsidRPr="0083672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13386" w:rsidRPr="00836722" w:rsidRDefault="00E13386" w:rsidP="005650C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Постановлением Администрации города Кургана от </w:t>
            </w:r>
            <w:r w:rsidR="00E07728" w:rsidRPr="0083672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06</w:t>
            </w:r>
            <w:r w:rsidRPr="0083672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.11.20</w:t>
            </w:r>
            <w:r w:rsidR="00E07728" w:rsidRPr="0083672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20</w:t>
            </w:r>
            <w:r w:rsidRPr="0083672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г. № </w:t>
            </w:r>
            <w:r w:rsidR="00E07728" w:rsidRPr="0083672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6764 программа утверждена на 2021</w:t>
            </w:r>
            <w:r w:rsidRPr="0083672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-202</w:t>
            </w:r>
            <w:r w:rsidR="00E07728" w:rsidRPr="0083672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Pr="0083672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E13386" w:rsidRPr="00836722" w:rsidTr="00222CB5">
        <w:trPr>
          <w:jc w:val="center"/>
        </w:trPr>
        <w:tc>
          <w:tcPr>
            <w:tcW w:w="540" w:type="dxa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3" w:type="dxa"/>
          </w:tcPr>
          <w:p w:rsidR="00E13386" w:rsidRPr="00836722" w:rsidRDefault="00E13386" w:rsidP="0065037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Муниципальная программа «Комплексные меры противодействия злоупотреблению наркотическими средствами и их незаконному обороту в городе Кургане»</w:t>
            </w:r>
            <w:r w:rsidRPr="0083672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,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утверждена постановлением Администрации города </w:t>
            </w:r>
            <w:r w:rsidR="0065037D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Кургана от 08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.11.201</w:t>
            </w:r>
            <w:r w:rsidR="0065037D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 г. № 7434</w:t>
            </w:r>
          </w:p>
        </w:tc>
        <w:tc>
          <w:tcPr>
            <w:tcW w:w="2121" w:type="dxa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</w:t>
            </w:r>
            <w:r w:rsidR="00834333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  <w:r w:rsidR="0065037D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(+</w:t>
            </w:r>
            <w:r w:rsidR="00993C8B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834333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13386" w:rsidRPr="00836722" w:rsidRDefault="00E13386" w:rsidP="0083433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достигнута, </w:t>
            </w:r>
            <w:r w:rsidR="00857ACB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повысилась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 сравнению с 201</w:t>
            </w:r>
            <w:r w:rsidR="00834333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годом.</w:t>
            </w:r>
          </w:p>
        </w:tc>
        <w:tc>
          <w:tcPr>
            <w:tcW w:w="2835" w:type="dxa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Рекомендована для дальнейшей реализации</w:t>
            </w:r>
            <w:r w:rsidR="003115F1" w:rsidRPr="0083672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115F1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учетом устранения замечаний при подготовке отчетов</w:t>
            </w:r>
            <w:r w:rsidRPr="0083672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13386" w:rsidRPr="00836722" w:rsidRDefault="00E13386" w:rsidP="009B28A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Постановлением Администрации гор</w:t>
            </w:r>
            <w:r w:rsidR="009B28A1" w:rsidRPr="0083672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ода Кургана от 25.11.2020 г. № 7188</w:t>
            </w:r>
            <w:r w:rsidR="00855C1D" w:rsidRPr="0083672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программа утверждена на 202</w:t>
            </w:r>
            <w:r w:rsidR="009B28A1" w:rsidRPr="0083672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  <w:r w:rsidRPr="0083672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-202</w:t>
            </w:r>
            <w:r w:rsidR="009B28A1" w:rsidRPr="0083672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Pr="0083672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651401" w:rsidRPr="00836722" w:rsidTr="00222CB5">
        <w:trPr>
          <w:trHeight w:val="2526"/>
          <w:jc w:val="center"/>
        </w:trPr>
        <w:tc>
          <w:tcPr>
            <w:tcW w:w="540" w:type="dxa"/>
          </w:tcPr>
          <w:p w:rsidR="00651401" w:rsidRPr="00836722" w:rsidRDefault="00651401" w:rsidP="00802B9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63" w:type="dxa"/>
          </w:tcPr>
          <w:p w:rsidR="00651401" w:rsidRPr="00836722" w:rsidRDefault="00651401" w:rsidP="00802B9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Муниципальная программа «Профилактика правонарушений в городе Кургане», утверждена постановлением Администрации города Кургана от 13.11.2018 г. № 7365</w:t>
            </w:r>
          </w:p>
        </w:tc>
        <w:tc>
          <w:tcPr>
            <w:tcW w:w="2121" w:type="dxa"/>
          </w:tcPr>
          <w:p w:rsidR="00651401" w:rsidRPr="00836722" w:rsidRDefault="00651401" w:rsidP="00802B9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+8 (+1)</w:t>
            </w:r>
          </w:p>
        </w:tc>
        <w:tc>
          <w:tcPr>
            <w:tcW w:w="2126" w:type="dxa"/>
          </w:tcPr>
          <w:p w:rsidR="00651401" w:rsidRPr="00836722" w:rsidRDefault="00651401" w:rsidP="00802B9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повысилась по сравнению с 2019 годом.</w:t>
            </w:r>
          </w:p>
        </w:tc>
        <w:tc>
          <w:tcPr>
            <w:tcW w:w="2835" w:type="dxa"/>
          </w:tcPr>
          <w:p w:rsidR="00F152EC" w:rsidRPr="00836722" w:rsidRDefault="00F152EC" w:rsidP="00802B9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</w:t>
            </w:r>
            <w:r w:rsidR="005A6C25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651401" w:rsidRPr="00836722" w:rsidRDefault="00651401" w:rsidP="00802B9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Постановлением Администрации города Кургана от 13.11.2020</w:t>
            </w:r>
            <w:r w:rsidR="002D43A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№ 6902 действие программы продлено до 2023 года.</w:t>
            </w:r>
          </w:p>
          <w:p w:rsidR="00651401" w:rsidRPr="00836722" w:rsidRDefault="00651401" w:rsidP="00802B9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E13386" w:rsidRPr="00836722" w:rsidTr="00222CB5">
        <w:trPr>
          <w:jc w:val="center"/>
        </w:trPr>
        <w:tc>
          <w:tcPr>
            <w:tcW w:w="540" w:type="dxa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3" w:type="dxa"/>
          </w:tcPr>
          <w:p w:rsidR="00E13386" w:rsidRPr="00836722" w:rsidRDefault="00E13386" w:rsidP="00847F2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в городе Кургане», утверждена постановлением Администрации города Кургана от 04.12.2013 г. № 8989</w:t>
            </w:r>
          </w:p>
        </w:tc>
        <w:tc>
          <w:tcPr>
            <w:tcW w:w="2121" w:type="dxa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</w:t>
            </w:r>
            <w:r w:rsidR="00F12641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(+</w:t>
            </w:r>
            <w:r w:rsidR="0079260B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13386" w:rsidRPr="00836722" w:rsidRDefault="00E13386" w:rsidP="00F1264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программы достигнута, </w:t>
            </w:r>
            <w:r w:rsidR="00847F25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повысилась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 сравнению с 20</w:t>
            </w:r>
            <w:r w:rsidR="00F12641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годом.</w:t>
            </w:r>
          </w:p>
        </w:tc>
        <w:tc>
          <w:tcPr>
            <w:tcW w:w="2835" w:type="dxa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Постановлением Ад</w:t>
            </w:r>
            <w:r w:rsidR="00847F25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министрации города </w:t>
            </w:r>
            <w:r w:rsidR="0079260B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Кургана от 09</w:t>
            </w:r>
            <w:r w:rsidR="00847F25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.11.20</w:t>
            </w:r>
            <w:r w:rsidR="0079260B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  <w:r w:rsidR="00847F25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 № </w:t>
            </w:r>
            <w:r w:rsidR="0079260B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6803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дей</w:t>
            </w:r>
            <w:r w:rsidR="0079260B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ствие программы продлено до 2023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E13386" w:rsidRPr="00836722" w:rsidTr="00222CB5">
        <w:trPr>
          <w:jc w:val="center"/>
        </w:trPr>
        <w:tc>
          <w:tcPr>
            <w:tcW w:w="540" w:type="dxa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3" w:type="dxa"/>
            <w:shd w:val="clear" w:color="auto" w:fill="auto"/>
          </w:tcPr>
          <w:p w:rsidR="0059734F" w:rsidRPr="00836722" w:rsidRDefault="00E13386" w:rsidP="00322BE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Муниципальная программа «Реализация информационно-коммуникационной политики органов местного самоуправления муниципального образования города Кургана», утверждена постановлением Администрации города Кургана от 03.12.2013 г. № 8931</w:t>
            </w:r>
          </w:p>
        </w:tc>
        <w:tc>
          <w:tcPr>
            <w:tcW w:w="2121" w:type="dxa"/>
          </w:tcPr>
          <w:p w:rsidR="00E13386" w:rsidRPr="00836722" w:rsidRDefault="00DC6ABD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</w:t>
            </w:r>
            <w:r w:rsidR="004766FB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  <w:r w:rsidR="00E13386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(+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  <w:r w:rsidR="00E13386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13386" w:rsidRPr="00836722" w:rsidRDefault="00E13386" w:rsidP="008E524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</w:t>
            </w:r>
            <w:r w:rsidR="00B9664A" w:rsidRPr="00836722">
              <w:t xml:space="preserve"> </w:t>
            </w:r>
            <w:r w:rsidR="004766FB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находится на уровне</w:t>
            </w:r>
            <w:r w:rsidR="008E524C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2019</w:t>
            </w:r>
            <w:r w:rsidR="00B9664A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</w:t>
            </w:r>
            <w:r w:rsidR="008E524C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Постановлением Ад</w:t>
            </w:r>
            <w:r w:rsidR="00DC6ABD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министрации города Кургана от 26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.11.20</w:t>
            </w:r>
            <w:r w:rsidR="00DC6ABD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  <w:r w:rsidR="000C79E1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 № </w:t>
            </w:r>
            <w:r w:rsidR="00DC6ABD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7220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дей</w:t>
            </w:r>
            <w:r w:rsidR="00DC6ABD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ствие программы продлено до 2023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E13386" w:rsidRPr="00836722" w:rsidTr="00222CB5">
        <w:trPr>
          <w:jc w:val="center"/>
        </w:trPr>
        <w:tc>
          <w:tcPr>
            <w:tcW w:w="540" w:type="dxa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3" w:type="dxa"/>
            <w:shd w:val="clear" w:color="auto" w:fill="auto"/>
          </w:tcPr>
          <w:p w:rsidR="00E13386" w:rsidRPr="00836722" w:rsidRDefault="00E13386" w:rsidP="003728E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Муниципальная программа «Организация проезда отдельных категорий граждан», утверждена постановлением Администрации города Кургана от 16.11.2016 г. № 8283</w:t>
            </w:r>
          </w:p>
        </w:tc>
        <w:tc>
          <w:tcPr>
            <w:tcW w:w="2121" w:type="dxa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</w:t>
            </w:r>
            <w:r w:rsidR="00D67066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(+</w:t>
            </w:r>
            <w:r w:rsidR="007D3214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13386" w:rsidRPr="00836722" w:rsidRDefault="00E13386" w:rsidP="007D321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программы достигнута, </w:t>
            </w:r>
            <w:r w:rsidR="007D3214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находится на уровне 2019 года.</w:t>
            </w:r>
          </w:p>
        </w:tc>
        <w:tc>
          <w:tcPr>
            <w:tcW w:w="2835" w:type="dxa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</w:t>
            </w:r>
            <w:r w:rsidR="004332D0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 учетом устранения замечаний при подготовке отчетов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E13386" w:rsidRPr="00836722" w:rsidRDefault="00E13386" w:rsidP="004332D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Постановлением Администрации города </w:t>
            </w:r>
            <w:r w:rsidR="00FE1670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ургана от </w:t>
            </w:r>
            <w:r w:rsidR="00FE1670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.1</w:t>
            </w:r>
            <w:r w:rsidR="00FF23CE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.20</w:t>
            </w:r>
            <w:r w:rsidR="00FE1670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  <w:r w:rsidR="00FF23CE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 № </w:t>
            </w:r>
            <w:r w:rsidR="00FE1670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7143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действие</w:t>
            </w:r>
            <w:r w:rsidR="00FE1670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программы продлено до 2023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E13386" w:rsidRPr="00836722" w:rsidTr="00222CB5">
        <w:trPr>
          <w:jc w:val="center"/>
        </w:trPr>
        <w:tc>
          <w:tcPr>
            <w:tcW w:w="540" w:type="dxa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3" w:type="dxa"/>
          </w:tcPr>
          <w:p w:rsidR="00E13386" w:rsidRPr="00836722" w:rsidRDefault="00E13386" w:rsidP="00204D7A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Муниципальная программа «Пожарная безопасность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муниципальных учреждений социальной сферы города Кургана», утверждена постановлением Ад</w:t>
            </w:r>
            <w:r w:rsidR="006444CC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министрации города Кургана от </w:t>
            </w:r>
            <w:r w:rsidR="00204D7A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12.11.2019 г. № 7510</w:t>
            </w:r>
          </w:p>
        </w:tc>
        <w:tc>
          <w:tcPr>
            <w:tcW w:w="2121" w:type="dxa"/>
          </w:tcPr>
          <w:p w:rsidR="008148B5" w:rsidRPr="00836722" w:rsidRDefault="00E54B79" w:rsidP="00E54B7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+</w:t>
            </w:r>
            <w:r w:rsidR="00B9546F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E13386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(+</w:t>
            </w:r>
            <w:r w:rsidR="00204D7A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E13386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:rsidR="00E13386" w:rsidRPr="00836722" w:rsidRDefault="00E13386" w:rsidP="00DD3E1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13386" w:rsidRPr="00836722" w:rsidRDefault="00E13386" w:rsidP="008148B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программы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достигнута</w:t>
            </w:r>
            <w:r w:rsidR="00B9546F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находится на уровне 2019 года.</w:t>
            </w:r>
          </w:p>
        </w:tc>
        <w:tc>
          <w:tcPr>
            <w:tcW w:w="2835" w:type="dxa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Рекомендована для дальнейшей реализации.</w:t>
            </w:r>
          </w:p>
          <w:p w:rsidR="00E13386" w:rsidRPr="00836722" w:rsidRDefault="00E13386" w:rsidP="0032609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Постановлением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Администрации города Кургана от </w:t>
            </w:r>
            <w:r w:rsidR="00326091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23.11.2020 г. № 7115 программа утверждена на 2021</w:t>
            </w:r>
            <w:r w:rsidR="006B4FAF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- 202</w:t>
            </w:r>
            <w:r w:rsidR="00326091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</w:t>
            </w:r>
            <w:r w:rsidR="006B4FAF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ы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466D" w:rsidRPr="00836722" w:rsidTr="00222CB5">
        <w:trPr>
          <w:trHeight w:val="571"/>
          <w:jc w:val="center"/>
        </w:trPr>
        <w:tc>
          <w:tcPr>
            <w:tcW w:w="540" w:type="dxa"/>
          </w:tcPr>
          <w:p w:rsidR="009C466D" w:rsidRPr="00836722" w:rsidRDefault="009C466D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863" w:type="dxa"/>
          </w:tcPr>
          <w:p w:rsidR="009C466D" w:rsidRPr="00836722" w:rsidRDefault="009C466D" w:rsidP="00704F1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Кургане», утверждена постановлением Администрации города Кургана от 12.11.2019 г. № 7509</w:t>
            </w:r>
          </w:p>
        </w:tc>
        <w:tc>
          <w:tcPr>
            <w:tcW w:w="4247" w:type="dxa"/>
            <w:gridSpan w:val="2"/>
          </w:tcPr>
          <w:p w:rsidR="009C466D" w:rsidRPr="00836722" w:rsidRDefault="009C466D" w:rsidP="00836722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Провести оценку эффективности реализации муниципальной программы не представляется возможным в связи с тем, что в </w:t>
            </w:r>
            <w:r w:rsidR="002A566C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представленном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отчете </w:t>
            </w:r>
            <w:r w:rsidR="002A566C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таблице «Оценка целевых индикаторов муниципальной программы» указаны </w:t>
            </w:r>
            <w:r w:rsidR="001E07BE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 те </w:t>
            </w:r>
            <w:r w:rsidR="002A566C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целевые </w:t>
            </w:r>
            <w:r w:rsid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индикаторы</w:t>
            </w:r>
            <w:r w:rsidR="001E07BE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которые утверждены в программе (постановление Администрации города Кургана от 12.11.2019 г. № 7509 с изменениями от 25.12.2020 г. № 7876)</w:t>
            </w:r>
            <w:r w:rsidR="00C528C1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Кроме того, в представленном отчете в таблицах «Оценка целевых индикаторов муниципальной программы» и «Динамика значений целевых индикаторов муниципальной программы» </w:t>
            </w:r>
            <w:r w:rsidR="008671F1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указаны совершенно разные целевые индикаторы.</w:t>
            </w:r>
          </w:p>
        </w:tc>
        <w:tc>
          <w:tcPr>
            <w:tcW w:w="2835" w:type="dxa"/>
          </w:tcPr>
          <w:p w:rsidR="009C466D" w:rsidRPr="00836722" w:rsidRDefault="009C466D" w:rsidP="0007211F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Постановлением Администрации города Кургана от </w:t>
            </w:r>
            <w:r w:rsidR="0007211F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25.11.2020 г. № 7206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программа утверждена на 202</w:t>
            </w:r>
            <w:r w:rsidR="0007211F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-202</w:t>
            </w:r>
            <w:r w:rsidR="0007211F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07211F" w:rsidRPr="00836722" w:rsidRDefault="0007211F" w:rsidP="0007211F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Рекомендуется обратить вни</w:t>
            </w:r>
            <w:r w:rsidR="00581F6F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мание на систем</w:t>
            </w:r>
            <w:r w:rsidR="002D43A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атические нарушения, допущенные</w:t>
            </w:r>
            <w:r w:rsidR="0064228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ответственным исполнителе</w:t>
            </w:r>
            <w:r w:rsidR="00581F6F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 при проведении оценки эффективности реализации</w:t>
            </w:r>
            <w:r w:rsidR="00193A50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муниципальной программы. Принять меры по устранению нарушений и </w:t>
            </w:r>
            <w:r w:rsidR="00697E20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качественной подготовке требуемой информации.</w:t>
            </w:r>
          </w:p>
        </w:tc>
      </w:tr>
      <w:tr w:rsidR="00E13386" w:rsidRPr="00836722" w:rsidTr="00222CB5">
        <w:trPr>
          <w:jc w:val="center"/>
        </w:trPr>
        <w:tc>
          <w:tcPr>
            <w:tcW w:w="540" w:type="dxa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3" w:type="dxa"/>
          </w:tcPr>
          <w:p w:rsidR="00E13386" w:rsidRPr="00836722" w:rsidRDefault="00E13386" w:rsidP="00624F6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Pr="0083672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Стимулирование развития жилищного строительства в городе Кургане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», утверждена постановление</w:t>
            </w:r>
            <w:r w:rsidR="002A5361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 Администрации города Кургана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 </w:t>
            </w:r>
            <w:r w:rsidR="00624F61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12.11.2019 г. № 7506 </w:t>
            </w:r>
          </w:p>
        </w:tc>
        <w:tc>
          <w:tcPr>
            <w:tcW w:w="2121" w:type="dxa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</w:t>
            </w:r>
            <w:r w:rsidR="00150DF8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(+</w:t>
            </w:r>
            <w:r w:rsidR="00092188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  <w:r w:rsidR="00446DCE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E13386" w:rsidRPr="00836722" w:rsidRDefault="00E13386" w:rsidP="005D601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13386" w:rsidRPr="00836722" w:rsidRDefault="00E13386" w:rsidP="000921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программы достигнута, </w:t>
            </w:r>
            <w:r w:rsidR="00624F61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находится на уровне 2019 года.</w:t>
            </w:r>
          </w:p>
        </w:tc>
        <w:tc>
          <w:tcPr>
            <w:tcW w:w="2835" w:type="dxa"/>
          </w:tcPr>
          <w:p w:rsidR="00E13386" w:rsidRPr="00836722" w:rsidRDefault="00E13386" w:rsidP="00624F6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 Постановлением Администрации го</w:t>
            </w:r>
            <w:r w:rsidR="002A5361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рода Кургана от</w:t>
            </w:r>
            <w:r w:rsidR="000F3904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25.11.2020 г. № 7186</w:t>
            </w:r>
            <w:r w:rsidR="002A5361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дей</w:t>
            </w:r>
            <w:r w:rsidR="000F3904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ствие программы продлено до 2023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C7531B" w:rsidRPr="00836722" w:rsidTr="00222CB5">
        <w:trPr>
          <w:jc w:val="center"/>
        </w:trPr>
        <w:tc>
          <w:tcPr>
            <w:tcW w:w="540" w:type="dxa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3" w:type="dxa"/>
          </w:tcPr>
          <w:p w:rsidR="00E13386" w:rsidRPr="00836722" w:rsidRDefault="00E13386" w:rsidP="00DA5D4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Муниципальная программа «Развитие территориального общественного самоуправления на территории города Кургана», утверждена постановлением Администрации города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Кургана от </w:t>
            </w:r>
            <w:r w:rsidR="00DA5D4D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09.11.2018 г. № 7316</w:t>
            </w:r>
          </w:p>
        </w:tc>
        <w:tc>
          <w:tcPr>
            <w:tcW w:w="2121" w:type="dxa"/>
          </w:tcPr>
          <w:p w:rsidR="00E13386" w:rsidRPr="00836722" w:rsidRDefault="00E13386" w:rsidP="00DA5D4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+</w:t>
            </w:r>
            <w:r w:rsidR="007C545B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  <w:r w:rsidR="00D96DF6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(+19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  <w:r w:rsidR="000B3669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Снижение итоговой оценки связано с тем, что в представленном отчете за 2020 год целевые индикаторы отличаются от </w:t>
            </w:r>
            <w:r w:rsidR="000B3669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тех, которые были утверждены в программе, действовавшей в 2019 году.</w:t>
            </w:r>
          </w:p>
        </w:tc>
        <w:tc>
          <w:tcPr>
            <w:tcW w:w="2126" w:type="dxa"/>
          </w:tcPr>
          <w:p w:rsidR="00E13386" w:rsidRPr="00836722" w:rsidRDefault="00E13386" w:rsidP="007C545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Ожидаемая эффективность программы достигнута, </w:t>
            </w:r>
            <w:r w:rsidR="007C545B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снизилась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 сравнению с 20</w:t>
            </w:r>
            <w:r w:rsidR="007C545B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годом.</w:t>
            </w:r>
          </w:p>
          <w:p w:rsidR="007C545B" w:rsidRPr="00836722" w:rsidRDefault="007C545B" w:rsidP="00C7531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13386" w:rsidRPr="00836722" w:rsidRDefault="00E13386" w:rsidP="00E078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</w:t>
            </w:r>
            <w:r w:rsidR="00B77778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 учетом устранения замечаний при подготовке отчетов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Постановлением Администрации города Кургана от </w:t>
            </w:r>
            <w:r w:rsidR="00E078F9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  <w:r w:rsidR="005164F3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 w:rsidR="00E078F9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  <w:r w:rsidR="005164F3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.20</w:t>
            </w:r>
            <w:r w:rsidR="00E078F9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 г. № 6864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791CDF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дей</w:t>
            </w:r>
            <w:r w:rsidR="00E078F9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ствие </w:t>
            </w:r>
            <w:r w:rsidR="00E078F9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программы продлено до 2023</w:t>
            </w:r>
            <w:r w:rsidR="00791CDF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E078F9" w:rsidRPr="00836722" w:rsidRDefault="00E078F9" w:rsidP="00616B3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Рекомендуется обратить внимание на то, что </w:t>
            </w:r>
            <w:r w:rsidR="00BE0FA0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 подготовке отчета по программе за 2020 год необходимо р</w:t>
            </w:r>
            <w:r w:rsidR="00E07E62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уководствоваться тем постановлением Администрации города Кургана, которым была утверждена программа на 2020 год (с учетом всех изменений в течение отчетного года). В представленном отчете </w:t>
            </w:r>
            <w:r w:rsidR="00CD7F1F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указаны целевые индикаторы, которые утверждены в постановлении Админис</w:t>
            </w:r>
            <w:r w:rsidR="00616B33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трации города Кургана, вступивши</w:t>
            </w:r>
            <w:r w:rsidR="00CD7F1F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 в силу с </w:t>
            </w:r>
            <w:r w:rsidR="00321FA2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01.01.2021 года. </w:t>
            </w:r>
          </w:p>
        </w:tc>
      </w:tr>
      <w:tr w:rsidR="00E13386" w:rsidRPr="00836722" w:rsidTr="00222CB5">
        <w:trPr>
          <w:jc w:val="center"/>
        </w:trPr>
        <w:tc>
          <w:tcPr>
            <w:tcW w:w="540" w:type="dxa"/>
            <w:shd w:val="clear" w:color="auto" w:fill="auto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863" w:type="dxa"/>
          </w:tcPr>
          <w:p w:rsidR="00E13386" w:rsidRPr="00836722" w:rsidRDefault="00E13386" w:rsidP="00732A8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городе Кургане», утверждена постановлением Ад</w:t>
            </w:r>
            <w:r w:rsidR="00732A8B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министрации города Кургана от 09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 w:rsidR="00732A8B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.201</w:t>
            </w:r>
            <w:r w:rsidR="00732A8B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 г. № 7317</w:t>
            </w:r>
          </w:p>
        </w:tc>
        <w:tc>
          <w:tcPr>
            <w:tcW w:w="2121" w:type="dxa"/>
          </w:tcPr>
          <w:p w:rsidR="00E13386" w:rsidRPr="00836722" w:rsidRDefault="00E13386" w:rsidP="002B490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</w:t>
            </w:r>
            <w:r w:rsidR="002B4908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="0026007D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(+6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:rsidR="002B4908" w:rsidRPr="00836722" w:rsidRDefault="00F70D57" w:rsidP="00AB5E4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Снижение </w:t>
            </w:r>
            <w:r w:rsidR="00AB5E4C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итоговой оценки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связано с тем, что в связи со сложной эпидемиологической обстановкой, вызванной вспышкой вируса COVID-19, многие субъекты </w:t>
            </w:r>
            <w:proofErr w:type="spellStart"/>
            <w:proofErr w:type="gramStart"/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предпринима-тельства</w:t>
            </w:r>
            <w:proofErr w:type="spellEnd"/>
            <w:proofErr w:type="gramEnd"/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(занятые в основном в сфере торговли, общественного питания и в сфере услуг) ок</w:t>
            </w:r>
            <w:r w:rsidR="00AB5E4C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азались в критической ситуации и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были вынуждены приостановить свою деятельность</w:t>
            </w:r>
            <w:r w:rsidR="00AB5E4C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E13386" w:rsidRPr="00836722" w:rsidRDefault="00E13386" w:rsidP="002B490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</w:t>
            </w:r>
            <w:r w:rsidR="000A47AD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игнута, </w:t>
            </w:r>
            <w:r w:rsidR="002B4908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снизилась по сравнению с 2019</w:t>
            </w:r>
            <w:r w:rsidR="00D25816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годом.</w:t>
            </w:r>
          </w:p>
        </w:tc>
        <w:tc>
          <w:tcPr>
            <w:tcW w:w="2835" w:type="dxa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Постановлением Ад</w:t>
            </w:r>
            <w:r w:rsidR="000A47AD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министрации города Кургана от </w:t>
            </w:r>
            <w:r w:rsidR="0026007D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23.11.2020 </w:t>
            </w:r>
            <w:r w:rsidR="0064228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г. </w:t>
            </w:r>
            <w:r w:rsidR="0026007D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 7124 программа утверждена на 2021 - 2023 годы.</w:t>
            </w:r>
          </w:p>
        </w:tc>
      </w:tr>
      <w:tr w:rsidR="00E13386" w:rsidRPr="00836722" w:rsidTr="00222CB5">
        <w:trPr>
          <w:trHeight w:val="2273"/>
          <w:jc w:val="center"/>
        </w:trPr>
        <w:tc>
          <w:tcPr>
            <w:tcW w:w="540" w:type="dxa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863" w:type="dxa"/>
          </w:tcPr>
          <w:p w:rsidR="00E13386" w:rsidRPr="00836722" w:rsidRDefault="00DC2664" w:rsidP="0007605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E13386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«Оказание стоматологической помощи в городе Кургане», утверждена постановлением Администрации города Кургана от </w:t>
            </w:r>
            <w:r w:rsidR="00DC31B0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13.11.2019 г. № 7568</w:t>
            </w:r>
          </w:p>
        </w:tc>
        <w:tc>
          <w:tcPr>
            <w:tcW w:w="2121" w:type="dxa"/>
          </w:tcPr>
          <w:p w:rsidR="00E13386" w:rsidRPr="00836722" w:rsidRDefault="00FC5F5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+6 </w:t>
            </w:r>
            <w:r w:rsidR="00DC31B0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(+8</w:t>
            </w:r>
            <w:r w:rsidR="00E13386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:rsidR="00E13386" w:rsidRPr="00836722" w:rsidRDefault="000B3669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Снижение показателя «Удельный вес зубных врачей, имеющих квалификационную категорию» связано с тем, что в соответствии с пунктом 2 приказа Министерства здравоохранения Российской Федерации от 30.04.2020 года №394-н «Особенности прохождения медицинскими работниками аттестации для получения квалификационной категории» проведение аттестации медицинских работников на получение квалификационной категории было приостановлено до 2021 года (в связи угрозой распространения новой </w:t>
            </w:r>
            <w:proofErr w:type="spellStart"/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инфекции COVID – 19).</w:t>
            </w:r>
          </w:p>
        </w:tc>
        <w:tc>
          <w:tcPr>
            <w:tcW w:w="2126" w:type="dxa"/>
          </w:tcPr>
          <w:p w:rsidR="00E13386" w:rsidRPr="00836722" w:rsidRDefault="00E13386" w:rsidP="00FC5F5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программы достигнута, </w:t>
            </w:r>
            <w:r w:rsidR="00FC5F56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снизилась</w:t>
            </w:r>
            <w:r w:rsidR="00EC5676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 сравнению с 201</w:t>
            </w:r>
            <w:r w:rsidR="00FC5F56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  <w:r w:rsidR="00EC5676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годом.</w:t>
            </w:r>
          </w:p>
          <w:p w:rsidR="0061147A" w:rsidRPr="00836722" w:rsidRDefault="0061147A" w:rsidP="00E4537A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</w:t>
            </w:r>
            <w:r w:rsidR="00B02115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 учетом устранения замечаний при подготовке отчетов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E13386" w:rsidRPr="00836722" w:rsidRDefault="00E13386" w:rsidP="00AE5BCA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Постановлением Администрации города Кургана от </w:t>
            </w:r>
            <w:r w:rsidR="00DC31B0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23.11.2020</w:t>
            </w:r>
            <w:r w:rsidR="00D10E1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</w:t>
            </w:r>
            <w:r w:rsidR="00DC31B0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№ 7129</w:t>
            </w:r>
            <w:r w:rsidR="00AE5BCA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программа утверждена на 20</w:t>
            </w:r>
            <w:r w:rsidR="00DC31B0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-202</w:t>
            </w:r>
            <w:r w:rsidR="00DC31B0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E13386" w:rsidRPr="00836722" w:rsidTr="00222CB5">
        <w:trPr>
          <w:jc w:val="center"/>
        </w:trPr>
        <w:tc>
          <w:tcPr>
            <w:tcW w:w="540" w:type="dxa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63" w:type="dxa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</w:t>
            </w:r>
          </w:p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городе Кургане»,</w:t>
            </w:r>
          </w:p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утверждена постановлением Администрации</w:t>
            </w:r>
          </w:p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города Кургана от 06.12.2013 г. № 9048</w:t>
            </w:r>
          </w:p>
        </w:tc>
        <w:tc>
          <w:tcPr>
            <w:tcW w:w="2121" w:type="dxa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+</w:t>
            </w:r>
            <w:r w:rsidR="000402B5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  <w:r w:rsidR="00B5461F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(+</w:t>
            </w:r>
            <w:r w:rsidR="000402B5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13386" w:rsidRPr="00836722" w:rsidRDefault="00E13386" w:rsidP="000402B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достигнута, </w:t>
            </w:r>
            <w:r w:rsidR="00B5461F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повысилась по сравнению с 20</w:t>
            </w:r>
            <w:r w:rsidR="000402B5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годом.</w:t>
            </w:r>
          </w:p>
        </w:tc>
        <w:tc>
          <w:tcPr>
            <w:tcW w:w="2835" w:type="dxa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E13386" w:rsidRPr="00836722" w:rsidRDefault="00E13386" w:rsidP="0040326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Постановлением Ад</w:t>
            </w:r>
            <w:r w:rsidR="0040326B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министрации города Кургана от 10.11.2020</w:t>
            </w:r>
            <w:r w:rsidR="004A4CFD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 № </w:t>
            </w:r>
            <w:r w:rsidR="0040326B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6862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дейс</w:t>
            </w:r>
            <w:r w:rsidR="004A4CFD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твие </w:t>
            </w:r>
            <w:r w:rsidR="0040326B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программы продлено до </w:t>
            </w:r>
            <w:r w:rsidR="0040326B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2023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E13386" w:rsidRPr="00836722" w:rsidTr="00222CB5">
        <w:trPr>
          <w:jc w:val="center"/>
        </w:trPr>
        <w:tc>
          <w:tcPr>
            <w:tcW w:w="540" w:type="dxa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863" w:type="dxa"/>
          </w:tcPr>
          <w:p w:rsidR="00E13386" w:rsidRPr="00836722" w:rsidRDefault="00E13386" w:rsidP="003C23B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Муниципальная программа «Повышение безопасности дорожного движения в городе Кургане», утверждена постановлением Ад</w:t>
            </w:r>
            <w:r w:rsidR="003C23B9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министрации города Кургана от 18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.11.201</w:t>
            </w:r>
            <w:r w:rsidR="003C23B9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 г. № 7422</w:t>
            </w:r>
          </w:p>
        </w:tc>
        <w:tc>
          <w:tcPr>
            <w:tcW w:w="2121" w:type="dxa"/>
          </w:tcPr>
          <w:p w:rsidR="00E13386" w:rsidRPr="00836722" w:rsidRDefault="006C0F47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</w:t>
            </w:r>
            <w:r w:rsidR="002A2255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  <w:r w:rsidR="003C23B9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(+16</w:t>
            </w:r>
            <w:r w:rsidR="00E13386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13386" w:rsidRPr="00836722" w:rsidRDefault="00E13386" w:rsidP="00394B5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</w:t>
            </w:r>
            <w:r w:rsidR="006C0F47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достигнута, </w:t>
            </w:r>
            <w:r w:rsidR="00394B50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незначительно снизилась по сравнению с 2019</w:t>
            </w:r>
            <w:r w:rsidR="006C0F47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годом.</w:t>
            </w:r>
          </w:p>
        </w:tc>
        <w:tc>
          <w:tcPr>
            <w:tcW w:w="2835" w:type="dxa"/>
          </w:tcPr>
          <w:p w:rsidR="00E13386" w:rsidRPr="00836722" w:rsidRDefault="00E13386" w:rsidP="005650C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</w:t>
            </w:r>
            <w:r w:rsidR="00B02115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 учетом устранения замечаний при подготовке отчетов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 w:rsidR="00A05065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590FE4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Постановлением Администрации города Кургана от 1</w:t>
            </w:r>
            <w:r w:rsidR="00394B50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  <w:r w:rsidR="00590FE4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.11.20</w:t>
            </w:r>
            <w:r w:rsidR="00394B50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 г. № 7036</w:t>
            </w:r>
            <w:r w:rsidR="001C0887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утверждена программа на 2021</w:t>
            </w:r>
            <w:r w:rsidR="00590FE4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- 202</w:t>
            </w:r>
            <w:r w:rsidR="001C0887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590FE4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годы.</w:t>
            </w:r>
            <w:r w:rsidR="006C0F47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0094" w:rsidRPr="00836722" w:rsidTr="00222CB5">
        <w:trPr>
          <w:jc w:val="center"/>
        </w:trPr>
        <w:tc>
          <w:tcPr>
            <w:tcW w:w="540" w:type="dxa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63" w:type="dxa"/>
          </w:tcPr>
          <w:p w:rsidR="00E13386" w:rsidRPr="00836722" w:rsidRDefault="00E13386" w:rsidP="00D85F8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Муниципальная программа «Противодействие коррупции в городе Кургане», утверждена постановлением Администрации города Кургана от 25.10.2011 г. № 7757</w:t>
            </w:r>
          </w:p>
        </w:tc>
        <w:tc>
          <w:tcPr>
            <w:tcW w:w="2121" w:type="dxa"/>
          </w:tcPr>
          <w:p w:rsidR="00E13386" w:rsidRPr="00836722" w:rsidRDefault="00FC7CB0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</w:t>
            </w:r>
            <w:r w:rsidR="00322BE6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11 </w:t>
            </w:r>
            <w:r w:rsidR="00D622A4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(+7</w:t>
            </w:r>
            <w:r w:rsidR="00E13386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программы достигнута, </w:t>
            </w:r>
            <w:r w:rsidR="00322BE6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повысилась по сравнению с 2019 годом</w:t>
            </w:r>
            <w:r w:rsidR="00D622A4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13386" w:rsidRPr="00836722" w:rsidRDefault="00E13386" w:rsidP="00E9293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</w:t>
            </w:r>
            <w:r w:rsidR="00E92931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 учетом устранения замечаний при подготовке отчетов.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Постановлением Администрации города Кургана от </w:t>
            </w:r>
            <w:r w:rsidR="006859FD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09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.11.20</w:t>
            </w:r>
            <w:r w:rsidR="006859FD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 г. № 6804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дей</w:t>
            </w:r>
            <w:r w:rsidR="006859FD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ствие программы продлено до 2023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213BC8" w:rsidRPr="00836722" w:rsidRDefault="00213BC8" w:rsidP="00213BC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Рекомендуется обратить внимание на то, что указанное постановление вступает в силу с 01.01.2021 года. </w:t>
            </w:r>
          </w:p>
          <w:p w:rsidR="00213BC8" w:rsidRPr="00836722" w:rsidRDefault="00213BC8" w:rsidP="00213BC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Вместе с тем, в </w:t>
            </w:r>
          </w:p>
          <w:p w:rsidR="00213BC8" w:rsidRPr="00836722" w:rsidRDefault="00213BC8" w:rsidP="001972A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разделе VII «Целевые индикаторы муниципальной программы» значения целевых индикаторов за </w:t>
            </w:r>
            <w:r w:rsidR="001972A6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2012-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2019 год</w:t>
            </w:r>
            <w:r w:rsidR="001972A6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ы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указаны, как ожидаемые, а не фактические.</w:t>
            </w:r>
          </w:p>
        </w:tc>
      </w:tr>
      <w:tr w:rsidR="00E13386" w:rsidRPr="00836722" w:rsidTr="00222CB5">
        <w:trPr>
          <w:jc w:val="center"/>
        </w:trPr>
        <w:tc>
          <w:tcPr>
            <w:tcW w:w="540" w:type="dxa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63" w:type="dxa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Муниципальная программа «Обеспечение жильем молодых семей в городе Кургане», утверждена постановлением Администрации города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Кургана от 18.11.2016 г.</w:t>
            </w:r>
          </w:p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 8335</w:t>
            </w:r>
          </w:p>
        </w:tc>
        <w:tc>
          <w:tcPr>
            <w:tcW w:w="2121" w:type="dxa"/>
          </w:tcPr>
          <w:p w:rsidR="00E13386" w:rsidRPr="00836722" w:rsidRDefault="007A3CF9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+</w:t>
            </w:r>
            <w:r w:rsidR="008C79C0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E13386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</w:t>
            </w:r>
            <w:r w:rsidR="008C79C0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+1</w:t>
            </w:r>
            <w:r w:rsidR="00E13386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13386" w:rsidRPr="00836722" w:rsidRDefault="00E13386" w:rsidP="008C79C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достигнута</w:t>
            </w:r>
            <w:r w:rsidR="00C154F4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="007A3CF9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F57642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r w:rsidR="007A3CF9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овысилась по сравнению с 201</w:t>
            </w:r>
            <w:r w:rsidR="008C79C0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  <w:r w:rsidR="007A3CF9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годом.</w:t>
            </w:r>
          </w:p>
        </w:tc>
        <w:tc>
          <w:tcPr>
            <w:tcW w:w="2835" w:type="dxa"/>
          </w:tcPr>
          <w:p w:rsidR="00E13386" w:rsidRPr="00836722" w:rsidRDefault="00E13386" w:rsidP="00A0506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</w:t>
            </w:r>
            <w:r w:rsidR="00A05065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 учетом устранения замечаний при подготовке отчетов.</w:t>
            </w:r>
            <w:r w:rsidR="007A4365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Постановлением Администрации города </w:t>
            </w:r>
            <w:r w:rsidR="007A4365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Кургана от </w:t>
            </w:r>
            <w:r w:rsidR="008C79C0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10.11.2020</w:t>
            </w:r>
            <w:r w:rsidR="00D10E1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</w:t>
            </w:r>
            <w:r w:rsidR="008C79C0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№ 6837</w:t>
            </w:r>
            <w:r w:rsidR="007A4365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действие программы продлено до 2023 года.</w:t>
            </w:r>
          </w:p>
        </w:tc>
      </w:tr>
      <w:tr w:rsidR="00E13386" w:rsidRPr="00836722" w:rsidTr="00222CB5">
        <w:trPr>
          <w:jc w:val="center"/>
        </w:trPr>
        <w:tc>
          <w:tcPr>
            <w:tcW w:w="540" w:type="dxa"/>
          </w:tcPr>
          <w:p w:rsidR="00E13386" w:rsidRPr="0083672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863" w:type="dxa"/>
          </w:tcPr>
          <w:p w:rsidR="00E13386" w:rsidRPr="00836722" w:rsidRDefault="00E13386" w:rsidP="00F57642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Муниципальная программа города Кургана</w:t>
            </w:r>
            <w:r w:rsidR="00F57642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«Любимый город», утверждена постановлением Администрации города Кургана от </w:t>
            </w:r>
            <w:r w:rsidR="0065787A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15.11.2019 года № 7631</w:t>
            </w:r>
          </w:p>
        </w:tc>
        <w:tc>
          <w:tcPr>
            <w:tcW w:w="2121" w:type="dxa"/>
          </w:tcPr>
          <w:p w:rsidR="00E13386" w:rsidRPr="00836722" w:rsidRDefault="00E13386" w:rsidP="00C154F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</w:t>
            </w:r>
            <w:r w:rsidR="00162F8B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10 </w:t>
            </w:r>
            <w:r w:rsidR="0065787A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(+2</w:t>
            </w:r>
            <w:r w:rsidR="00C154F4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:rsidR="0099696C" w:rsidRPr="00836722" w:rsidRDefault="0099696C" w:rsidP="00C154F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Снижение итоговой оценки связано с запретом проведения зрелищных и культурно-массовых мероприятий на территории Курганской области </w:t>
            </w:r>
            <w:r w:rsidR="002D3C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</w:t>
            </w:r>
            <w:r w:rsidR="002D3C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лях предотвращения распростране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ния </w:t>
            </w:r>
            <w:proofErr w:type="spellStart"/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инфекции.</w:t>
            </w:r>
          </w:p>
        </w:tc>
        <w:tc>
          <w:tcPr>
            <w:tcW w:w="2126" w:type="dxa"/>
          </w:tcPr>
          <w:p w:rsidR="00E13386" w:rsidRPr="00836722" w:rsidRDefault="00E13386" w:rsidP="00162F8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программы достигнута, </w:t>
            </w:r>
            <w:r w:rsidR="00162F8B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снизилась по сравнению с 2019 </w:t>
            </w:r>
            <w:r w:rsidR="00C154F4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годом.</w:t>
            </w:r>
          </w:p>
          <w:p w:rsidR="00162F8B" w:rsidRPr="00836722" w:rsidRDefault="00162F8B" w:rsidP="00C56F3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13386" w:rsidRPr="00836722" w:rsidRDefault="00E13386" w:rsidP="00C00C7F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</w:t>
            </w:r>
            <w:r w:rsidR="00A05065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 учетом устранения замечаний при подготовке отчетов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 w:rsidR="00F57642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572F7A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Постановлением Администрации города Кургана от </w:t>
            </w:r>
            <w:r w:rsidR="0065787A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24.11.2020</w:t>
            </w:r>
            <w:r w:rsidR="00D10E1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</w:t>
            </w:r>
            <w:r w:rsidR="0065787A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№ 7161 </w:t>
            </w:r>
            <w:r w:rsidR="00572F7A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утверждена программа на 202</w:t>
            </w:r>
            <w:r w:rsidR="00C00C7F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572F7A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- 202</w:t>
            </w:r>
            <w:r w:rsidR="00C00C7F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572F7A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035B63" w:rsidRPr="00836722" w:rsidTr="00222CB5">
        <w:trPr>
          <w:jc w:val="center"/>
        </w:trPr>
        <w:tc>
          <w:tcPr>
            <w:tcW w:w="540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63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Муниципальная программа «Охрана окружающей среды и экологическая безопасность города Кургана», утверждена постановлением Администрации города Кургана от 08.11.2019 г. № 7401</w:t>
            </w:r>
          </w:p>
        </w:tc>
        <w:tc>
          <w:tcPr>
            <w:tcW w:w="2121" w:type="dxa"/>
          </w:tcPr>
          <w:p w:rsidR="00035B63" w:rsidRPr="00836722" w:rsidRDefault="00584716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+5</w:t>
            </w:r>
            <w:r w:rsidR="00035B63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(+6)</w:t>
            </w:r>
          </w:p>
        </w:tc>
        <w:tc>
          <w:tcPr>
            <w:tcW w:w="2126" w:type="dxa"/>
          </w:tcPr>
          <w:p w:rsidR="00035B63" w:rsidRPr="00836722" w:rsidRDefault="00035B63" w:rsidP="0058471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Эффективность программы достигнута,</w:t>
            </w:r>
            <w:r w:rsidR="00584716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незначительно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снизилась по сравнению с 2019 годом.</w:t>
            </w:r>
          </w:p>
        </w:tc>
        <w:tc>
          <w:tcPr>
            <w:tcW w:w="2835" w:type="dxa"/>
          </w:tcPr>
          <w:p w:rsidR="00A33886" w:rsidRPr="00836722" w:rsidRDefault="00A33886" w:rsidP="00A3388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Постановлением Администрации города Кургана от 23.11.2020</w:t>
            </w:r>
            <w:r w:rsidR="00D10E1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 7117 утверждена программа на 2021 - 2023 годы.</w:t>
            </w:r>
          </w:p>
          <w:p w:rsidR="00035B63" w:rsidRPr="00836722" w:rsidRDefault="00584716" w:rsidP="002E564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Рекомендуется обратить внимание на </w:t>
            </w:r>
            <w:r w:rsidR="00D069DD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нарушения, допущенные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ответственным исполнителям при проведении оценки эффективности реализации муниципальной программы. Принять меры по устранению нарушений и качественной подготовке требуемой информации. Также необходимо актуализировать отчет на официальном сайте муниципального образования города Кургана https://kurgan-city.ru/newclerk/mp/96369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6/</w:t>
            </w:r>
          </w:p>
        </w:tc>
      </w:tr>
      <w:tr w:rsidR="00035B63" w:rsidRPr="00836722" w:rsidTr="00222CB5">
        <w:trPr>
          <w:jc w:val="center"/>
        </w:trPr>
        <w:tc>
          <w:tcPr>
            <w:tcW w:w="540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863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Муниципальная программа «Повышение качества и доступности предоставления</w:t>
            </w:r>
          </w:p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муниципальных услуг», утверждена постановлением Администрации города Кургана от 08.11.2019 г. № 7433</w:t>
            </w:r>
          </w:p>
        </w:tc>
        <w:tc>
          <w:tcPr>
            <w:tcW w:w="2121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+4 (+6) Снижение итоговой сводной оценки связано с тем, что значение целевого индикатора «Доля муниципальных услуг, получаемых гражданами по принципу «одного окна» находится на уровне 2019 года (100%-</w:t>
            </w:r>
            <w:proofErr w:type="spellStart"/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значение целевого индикатора, в то время как в 2019 года отмечалась положительная динамика по сравнению с 2018 годом).</w:t>
            </w:r>
          </w:p>
        </w:tc>
        <w:tc>
          <w:tcPr>
            <w:tcW w:w="2126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программы достигнута, незначительно снизилась по сравнению с 2019 годом. </w:t>
            </w:r>
          </w:p>
        </w:tc>
        <w:tc>
          <w:tcPr>
            <w:tcW w:w="2835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 Постановлением Администрации города Кургана от 16.11.2020 г. № 6951 действие программы продлено до 2023 года.</w:t>
            </w:r>
          </w:p>
        </w:tc>
      </w:tr>
      <w:tr w:rsidR="00035B63" w:rsidRPr="00836722" w:rsidTr="00222CB5">
        <w:trPr>
          <w:jc w:val="center"/>
        </w:trPr>
        <w:tc>
          <w:tcPr>
            <w:tcW w:w="540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63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«Основные направления развития образования города Кургана»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утверждена постановлением Администрации города Кургана от 08.11.2019 г. № 7428</w:t>
            </w:r>
          </w:p>
        </w:tc>
        <w:tc>
          <w:tcPr>
            <w:tcW w:w="2121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+15 (+12)</w:t>
            </w:r>
          </w:p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повысилась по сравнению с 2019 годом.</w:t>
            </w:r>
          </w:p>
        </w:tc>
        <w:tc>
          <w:tcPr>
            <w:tcW w:w="2835" w:type="dxa"/>
          </w:tcPr>
          <w:p w:rsidR="00035B63" w:rsidRPr="00836722" w:rsidRDefault="00035B63" w:rsidP="00E7318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 с учетом устранения замечаний при подготовке отчетов. Постановлением Администрации города Кургана от 24.11.2020</w:t>
            </w:r>
            <w:r w:rsidR="002D3C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№ 7163 утверждена программа на 2021 - 2023 годы.</w:t>
            </w:r>
          </w:p>
        </w:tc>
      </w:tr>
      <w:tr w:rsidR="00035B63" w:rsidRPr="00836722" w:rsidTr="00222CB5">
        <w:trPr>
          <w:trHeight w:val="288"/>
          <w:jc w:val="center"/>
        </w:trPr>
        <w:tc>
          <w:tcPr>
            <w:tcW w:w="540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63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Муниципальная программа «Основные направления благоустройства территории города Кургана», утверждена постановлением Администрации города Кургана от 13.11.2019 г. № 7565</w:t>
            </w:r>
          </w:p>
        </w:tc>
        <w:tc>
          <w:tcPr>
            <w:tcW w:w="2121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+5 (+12)</w:t>
            </w:r>
          </w:p>
          <w:p w:rsidR="00035B63" w:rsidRPr="00836722" w:rsidRDefault="00035B63" w:rsidP="00ED387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Снижение итоговой оценки связано с тем, что в 2020 году отремонтировано меньшее количество дворовых и </w:t>
            </w:r>
            <w:proofErr w:type="spellStart"/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междворовых</w:t>
            </w:r>
            <w:proofErr w:type="spellEnd"/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проездов (в связи с тем, что не была определена подрядная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организация), а также высажено меньшее количество зеленых насаждений (в связи с отсутствием финансирования из бюджета города).</w:t>
            </w:r>
          </w:p>
        </w:tc>
        <w:tc>
          <w:tcPr>
            <w:tcW w:w="2126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Ожидаемая эффективность программы достигнута, снизилась по сравнению с 2019 годом.</w:t>
            </w:r>
          </w:p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  <w:r w:rsidRPr="00836722">
              <w:t xml:space="preserve">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Постановлением Администрации города Кургана от 25.11.2020</w:t>
            </w:r>
            <w:r w:rsidR="002D3C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№ 7190 утверждена программа на 2021 - 2023 годы. </w:t>
            </w:r>
          </w:p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35B63" w:rsidRPr="00836722" w:rsidTr="00222CB5">
        <w:trPr>
          <w:trHeight w:val="1221"/>
          <w:jc w:val="center"/>
        </w:trPr>
        <w:tc>
          <w:tcPr>
            <w:tcW w:w="540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863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Муниципальная программа «Основные направления организации </w:t>
            </w:r>
            <w:proofErr w:type="spellStart"/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 отдыха детей города Кургана», утверждена постановлением Администрации города Кургана от 08.11.2019 г. № 7420</w:t>
            </w:r>
          </w:p>
        </w:tc>
        <w:tc>
          <w:tcPr>
            <w:tcW w:w="2121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+25 (+37)</w:t>
            </w:r>
          </w:p>
          <w:p w:rsidR="00035B63" w:rsidRPr="00836722" w:rsidRDefault="00FE5F8C" w:rsidP="0034574A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Снижение итоговой оценки связано с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тем, что в связи с ограничитель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ными мероприятиями по </w:t>
            </w:r>
            <w:proofErr w:type="spellStart"/>
            <w:proofErr w:type="gramStart"/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нераспростране</w:t>
            </w:r>
            <w:r w:rsidR="003457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нию</w:t>
            </w:r>
            <w:proofErr w:type="spellEnd"/>
            <w:proofErr w:type="gramEnd"/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инфекции в 2020 году проведено меньшее количество смен в лагерях, а также </w:t>
            </w:r>
            <w:r w:rsidR="003457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введен</w:t>
            </w:r>
            <w:r w:rsidR="003457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ием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запрет</w:t>
            </w:r>
            <w:r w:rsidR="003457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 проведение массовых культурных и спортивных мероприятий.</w:t>
            </w:r>
          </w:p>
        </w:tc>
        <w:tc>
          <w:tcPr>
            <w:tcW w:w="2126" w:type="dxa"/>
          </w:tcPr>
          <w:p w:rsidR="00035B63" w:rsidRPr="00836722" w:rsidRDefault="00035B63" w:rsidP="00FE5F8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программы достигнута, </w:t>
            </w:r>
            <w:r w:rsidR="00D8103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незначительно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снизилась по сравнению с 2019 годом.</w:t>
            </w:r>
            <w:r w:rsidR="00D81034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 с учетом устранения замечаний при подготовке отчетов. Постановлением Администрации города Кургана от 23.11.2020</w:t>
            </w:r>
            <w:r w:rsidR="002D3C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№ 7110 утверждена программа на 2021 - 2023 годы.</w:t>
            </w:r>
          </w:p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35B63" w:rsidRPr="00836722" w:rsidTr="00222CB5">
        <w:trPr>
          <w:jc w:val="center"/>
        </w:trPr>
        <w:tc>
          <w:tcPr>
            <w:tcW w:w="540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63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«Капитальный, текущий ремонт зданий, благоустройство и содержание прилегающих территорий учреждений социальной сферы»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утверждена постановлением Администрации города Кургана от 08.11.2019 г. № 7429</w:t>
            </w:r>
          </w:p>
        </w:tc>
        <w:tc>
          <w:tcPr>
            <w:tcW w:w="2121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+3 (+3) </w:t>
            </w:r>
          </w:p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находится на уровне 2019 года.</w:t>
            </w:r>
          </w:p>
        </w:tc>
        <w:tc>
          <w:tcPr>
            <w:tcW w:w="2835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Постановлением Администрации города Кургана от 23.11.2020</w:t>
            </w:r>
            <w:r w:rsidR="007033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№ 7116 утверждена программа на 2021 - 2023 годы.</w:t>
            </w:r>
          </w:p>
        </w:tc>
      </w:tr>
      <w:tr w:rsidR="00035B63" w:rsidRPr="00836722" w:rsidTr="00222CB5">
        <w:trPr>
          <w:jc w:val="center"/>
        </w:trPr>
        <w:tc>
          <w:tcPr>
            <w:tcW w:w="540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63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программа </w:t>
            </w:r>
            <w:r w:rsidRPr="0083672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«Улучшение условий и охраны труда в городе Кургане»,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утверждена постановлением Администрации города Кургана от 13.11.2018 г. № 7367</w:t>
            </w:r>
          </w:p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+7 (+8)</w:t>
            </w:r>
          </w:p>
          <w:p w:rsidR="00035B63" w:rsidRPr="00836722" w:rsidRDefault="00FE5F8C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Снижение итоговой сводной оценки связано с тем, что в связи с ограничительными мерами по нераспространению </w:t>
            </w:r>
            <w:proofErr w:type="spellStart"/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инфекции (запрет на проведение массовых мероприятий) не полностью выполнен показатель «Количество проведенных мероприятий (семинаров, совещаний, смотров-конкурсов, выставок) по вопросам охраны труда для работодателей города».</w:t>
            </w:r>
          </w:p>
        </w:tc>
        <w:tc>
          <w:tcPr>
            <w:tcW w:w="2126" w:type="dxa"/>
          </w:tcPr>
          <w:p w:rsidR="00035B63" w:rsidRPr="00836722" w:rsidRDefault="00035B63" w:rsidP="00FE5F8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Ожидаемая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эффективность достигнута. Незначительно снизилась по сравнению с 2019 годом.</w:t>
            </w:r>
            <w:r w:rsidR="00D81034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Рекомендована для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дальнейшей реализации. Постановлением Администрации города Кургана от 25.11.2020</w:t>
            </w:r>
            <w:r w:rsidR="007033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№ 7207 действие программы продлено до 2023 года.</w:t>
            </w:r>
          </w:p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35B63" w:rsidRPr="00836722" w:rsidTr="00222CB5">
        <w:trPr>
          <w:jc w:val="center"/>
        </w:trPr>
        <w:tc>
          <w:tcPr>
            <w:tcW w:w="540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863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имуществом города Кургана»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утверждена постановлением Администрации города Кургана от 30.11.2012 г.</w:t>
            </w:r>
          </w:p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 9098</w:t>
            </w:r>
          </w:p>
        </w:tc>
        <w:tc>
          <w:tcPr>
            <w:tcW w:w="2121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+1 (+8)</w:t>
            </w:r>
          </w:p>
          <w:p w:rsidR="00035B63" w:rsidRPr="00836722" w:rsidRDefault="00FE5F8C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E4C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достижение утвержденных в программе значений индикаторов обусловлено следующим: «</w:t>
            </w:r>
            <w:r w:rsidRPr="007E4C8F">
              <w:rPr>
                <w:rFonts w:ascii="PT Astra Serif" w:hAnsi="PT Astra Serif"/>
                <w:bCs/>
              </w:rPr>
              <w:t xml:space="preserve">Количество </w:t>
            </w:r>
            <w:r w:rsidRPr="00836722">
              <w:rPr>
                <w:rFonts w:ascii="PT Astra Serif" w:hAnsi="PT Astra Serif"/>
                <w:bCs/>
              </w:rPr>
              <w:t xml:space="preserve">проведенных актов обследований технического состояния в отношении объектов муниципальной казны» - отсутствие необходимости в проведении данных работ в отчетном году. «Количество </w:t>
            </w:r>
            <w:r w:rsidRPr="00836722">
              <w:rPr>
                <w:rFonts w:ascii="PT Astra Serif" w:hAnsi="PT Astra Serif"/>
                <w:bCs/>
              </w:rPr>
              <w:lastRenderedPageBreak/>
              <w:t xml:space="preserve">бесхозяйных объектов, в отношении которых зарегистрировано право муниципальной собственности» - отсутствие в муниципальной собственности </w:t>
            </w:r>
            <w:proofErr w:type="spellStart"/>
            <w:r w:rsidRPr="00836722">
              <w:rPr>
                <w:rFonts w:ascii="PT Astra Serif" w:hAnsi="PT Astra Serif"/>
                <w:bCs/>
              </w:rPr>
              <w:t>ресурсоснабжающей</w:t>
            </w:r>
            <w:proofErr w:type="spellEnd"/>
            <w:r w:rsidRPr="00836722">
              <w:rPr>
                <w:rFonts w:ascii="PT Astra Serif" w:hAnsi="PT Astra Serif"/>
                <w:bCs/>
              </w:rPr>
              <w:t xml:space="preserve"> организации для обслуживания таких объектов в будущем. «Количество объектов выморочного имущества, в отношении которых зарегистрировано право муниципальной собственности» - работа ведется по мере поступления обращений.</w:t>
            </w:r>
          </w:p>
        </w:tc>
        <w:tc>
          <w:tcPr>
            <w:tcW w:w="2126" w:type="dxa"/>
          </w:tcPr>
          <w:p w:rsidR="00035B63" w:rsidRPr="007E4C8F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Ожидаемая эффективность программы достигнута, снизилась по сравнению с 2019 </w:t>
            </w:r>
            <w:r w:rsidRPr="007E4C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годом.</w:t>
            </w:r>
          </w:p>
          <w:p w:rsidR="00035B63" w:rsidRPr="00836722" w:rsidRDefault="00035B63" w:rsidP="00905D6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 с учетом устранения замечаний при подготовке отчетов. Постановлением Администрации города Кургана от 25.11.2020</w:t>
            </w:r>
            <w:r w:rsidR="007033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№ 7189 действие программы продлено до 2023 года.</w:t>
            </w:r>
          </w:p>
        </w:tc>
      </w:tr>
      <w:tr w:rsidR="00035B63" w:rsidRPr="00836722" w:rsidTr="00222CB5">
        <w:trPr>
          <w:jc w:val="center"/>
        </w:trPr>
        <w:tc>
          <w:tcPr>
            <w:tcW w:w="540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863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Муниципальная программа «Гармонизация межэтнических и межконфессиональных отношений и профилактика проявлений экстремизма в городе Кургане», утверждена постановлением Администрации города Кургана от 08.11.2019 г. № 7419</w:t>
            </w:r>
          </w:p>
        </w:tc>
        <w:tc>
          <w:tcPr>
            <w:tcW w:w="2121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+0 (+11)</w:t>
            </w:r>
          </w:p>
          <w:p w:rsidR="00035B63" w:rsidRPr="00836722" w:rsidRDefault="00ED3874" w:rsidP="003652C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Снижение итоговой оценки связано с запретом проведения зрелищных и культурно-массовых мероприятий на территории Курганской области </w:t>
            </w:r>
            <w:r w:rsidR="003652C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</w:t>
            </w:r>
            <w:r w:rsidR="003652C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лях предотвращения распростране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ния </w:t>
            </w:r>
            <w:proofErr w:type="spellStart"/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инфекции</w:t>
            </w:r>
            <w:r w:rsidR="003652C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снизилась по сравнению с 2019 годом.</w:t>
            </w:r>
          </w:p>
          <w:p w:rsidR="00035B63" w:rsidRPr="00836722" w:rsidRDefault="00035B63" w:rsidP="007E4C8F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</w:t>
            </w:r>
            <w:r w:rsidRPr="00836722">
              <w:t xml:space="preserve">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учетом устранения замечаний при подготовке отчетов. Постановлением Администрации города Кургана от 23.11.2020</w:t>
            </w:r>
            <w:r w:rsidR="007033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№ 7125 утверждена программа на 2021 - 2023 годы.</w:t>
            </w:r>
          </w:p>
        </w:tc>
      </w:tr>
      <w:tr w:rsidR="00035B63" w:rsidRPr="00836722" w:rsidTr="00222CB5">
        <w:trPr>
          <w:jc w:val="center"/>
        </w:trPr>
        <w:tc>
          <w:tcPr>
            <w:tcW w:w="540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63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«Патриотическое воспитание граждан и подготовка допризывной молодежи города </w:t>
            </w: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Кургана к военной службе»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утверждена постановлением Администрации города Кургана от 29.12.2016 г. № 9587</w:t>
            </w:r>
          </w:p>
        </w:tc>
        <w:tc>
          <w:tcPr>
            <w:tcW w:w="2121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+28 (+28)</w:t>
            </w:r>
          </w:p>
        </w:tc>
        <w:tc>
          <w:tcPr>
            <w:tcW w:w="2126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достигнута, находится на уровне 2019 года.</w:t>
            </w:r>
          </w:p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Рекомендована для дальнейшей реализации. Постановлением Администрации города Кургана от 10.11.2020 </w:t>
            </w:r>
            <w:r w:rsidR="007033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г.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6840 утверждена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программа на 2021 – 2023 годы.</w:t>
            </w:r>
          </w:p>
        </w:tc>
      </w:tr>
      <w:tr w:rsidR="00035B63" w:rsidRPr="00836722" w:rsidTr="00222CB5">
        <w:trPr>
          <w:trHeight w:val="654"/>
          <w:jc w:val="center"/>
        </w:trPr>
        <w:tc>
          <w:tcPr>
            <w:tcW w:w="540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863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Муниципальная программа «Доступная среда в городе Кургане», утверждена постановлением Администрации города Кургана от 08.11.2019 г. № 7418 </w:t>
            </w:r>
          </w:p>
        </w:tc>
        <w:tc>
          <w:tcPr>
            <w:tcW w:w="2121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+31 (+31)</w:t>
            </w:r>
          </w:p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достигнута, находится на уровне 2019 года. </w:t>
            </w:r>
          </w:p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 с учетом устранения замечаний при подготовке отчетов.</w:t>
            </w:r>
          </w:p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Постановлением Администрации города Кургана от 09.11.2020</w:t>
            </w:r>
            <w:r w:rsidR="007033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№ 6805 утверждена программа на 2021 – 2023 годы.</w:t>
            </w:r>
          </w:p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Реализация мероприятий программы осуществляется без финансирования.</w:t>
            </w:r>
          </w:p>
        </w:tc>
      </w:tr>
      <w:tr w:rsidR="00C62465" w:rsidRPr="00836722" w:rsidTr="00222CB5">
        <w:trPr>
          <w:trHeight w:val="654"/>
          <w:jc w:val="center"/>
        </w:trPr>
        <w:tc>
          <w:tcPr>
            <w:tcW w:w="540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63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Муниципальная программа «Формирование комфортной городской среды на территории города Кургана», утверждена постановлением Администрации города Кургана от 14.12.2017 г. № 9510</w:t>
            </w:r>
          </w:p>
        </w:tc>
        <w:tc>
          <w:tcPr>
            <w:tcW w:w="2121" w:type="dxa"/>
          </w:tcPr>
          <w:p w:rsidR="00035B63" w:rsidRPr="00836722" w:rsidRDefault="00EE6FE7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+9</w:t>
            </w:r>
            <w:r w:rsidR="00035B63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(+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 w:rsidR="00035B63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35B63" w:rsidRPr="00836722" w:rsidRDefault="00035B63" w:rsidP="00EE6FE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достигнута, повысилась по сравнению с 20</w:t>
            </w:r>
            <w:r w:rsidR="00EE6FE7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годом.</w:t>
            </w:r>
          </w:p>
        </w:tc>
        <w:tc>
          <w:tcPr>
            <w:tcW w:w="2835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</w:t>
            </w:r>
            <w:r w:rsidR="00EE6FE7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 учетом устранения замечаний при подготовке отчетов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035B63" w:rsidRPr="00836722" w:rsidRDefault="00035B63" w:rsidP="00C6246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Постановлением Администрации города Кургана от 08.11.2019 г. № 7424 действие программы </w:t>
            </w:r>
            <w:r w:rsidR="00C62465"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определено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 2024 года.</w:t>
            </w:r>
          </w:p>
        </w:tc>
      </w:tr>
      <w:tr w:rsidR="00035B63" w:rsidRPr="00836722" w:rsidTr="00222CB5">
        <w:trPr>
          <w:trHeight w:val="654"/>
          <w:jc w:val="center"/>
        </w:trPr>
        <w:tc>
          <w:tcPr>
            <w:tcW w:w="540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63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«Обеспечение информационной безопасности в городе Кургане», утверждена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постановлением Администрации города Кургана от 31.10.2017 г. № 8226</w:t>
            </w:r>
          </w:p>
        </w:tc>
        <w:tc>
          <w:tcPr>
            <w:tcW w:w="2121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+4 (+4)</w:t>
            </w:r>
          </w:p>
        </w:tc>
        <w:tc>
          <w:tcPr>
            <w:tcW w:w="2126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достигнута, находится на уровне 2019 года.</w:t>
            </w:r>
          </w:p>
        </w:tc>
        <w:tc>
          <w:tcPr>
            <w:tcW w:w="2835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Постановлением Администрации города Кургана от 06.11.2020</w:t>
            </w:r>
            <w:r w:rsidR="007033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№ 6762 действие программы продлено до 2023 года.</w:t>
            </w:r>
          </w:p>
        </w:tc>
      </w:tr>
      <w:tr w:rsidR="00035B63" w:rsidRPr="00836722" w:rsidTr="00222CB5">
        <w:trPr>
          <w:trHeight w:val="654"/>
          <w:jc w:val="center"/>
        </w:trPr>
        <w:tc>
          <w:tcPr>
            <w:tcW w:w="540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63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«Информационное общество города Кургана», </w:t>
            </w:r>
          </w:p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утверждена постановлением </w:t>
            </w: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города Кургана </w:t>
            </w:r>
          </w:p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08.11.2018 г. № 7288</w:t>
            </w:r>
          </w:p>
        </w:tc>
        <w:tc>
          <w:tcPr>
            <w:tcW w:w="2121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+16* (+10)</w:t>
            </w:r>
          </w:p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*без учета индикатора «Доля социально значимых объектов городского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хозяйства, имеющих возможность подключения к широкополосному доступу к информационно-</w:t>
            </w:r>
            <w:proofErr w:type="spellStart"/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телекоммуника</w:t>
            </w:r>
            <w:proofErr w:type="spellEnd"/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ционной</w:t>
            </w:r>
            <w:proofErr w:type="spellEnd"/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сети «Интернет», в общем количестве социально значимых объектов городского хозяйства» (т.к. не представлен в отчете).</w:t>
            </w:r>
          </w:p>
        </w:tc>
        <w:tc>
          <w:tcPr>
            <w:tcW w:w="2126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Ожидаемая эффективность достигнута, повысилась по сравнению с 2019 годом.</w:t>
            </w:r>
          </w:p>
        </w:tc>
        <w:tc>
          <w:tcPr>
            <w:tcW w:w="2835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Рекомендована для дальнейшей реализации с учетом устранения замечаний при подготовке отчетов. Постановлением Администрации города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Кургана от 06.11.2020</w:t>
            </w:r>
            <w:r w:rsidR="007033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№ 6761 действие программы продлено до 2023 года.</w:t>
            </w:r>
          </w:p>
        </w:tc>
      </w:tr>
      <w:tr w:rsidR="00035B63" w:rsidRPr="00836722" w:rsidTr="00222CB5">
        <w:trPr>
          <w:trHeight w:val="654"/>
          <w:jc w:val="center"/>
        </w:trPr>
        <w:tc>
          <w:tcPr>
            <w:tcW w:w="540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863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агропромышленного комплекса в городе Кургане», утверждена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постановлением Администрации города Кургана от 27.03.2018 г. № 1923</w:t>
            </w:r>
          </w:p>
        </w:tc>
        <w:tc>
          <w:tcPr>
            <w:tcW w:w="7082" w:type="dxa"/>
            <w:gridSpan w:val="3"/>
            <w:vAlign w:val="center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Постановлением Администрации города Кургана от 26.10.2020 г. № 6547 действие программы отменено с 01.07.2020 года.</w:t>
            </w:r>
          </w:p>
        </w:tc>
      </w:tr>
      <w:tr w:rsidR="00035B63" w:rsidRPr="00836722" w:rsidTr="00222CB5">
        <w:trPr>
          <w:trHeight w:val="654"/>
          <w:jc w:val="center"/>
        </w:trPr>
        <w:tc>
          <w:tcPr>
            <w:tcW w:w="540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63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 формировании законопослушного поведения участников дорожного движения в городе Кургане», утверждена постановлением Администрации города Кургана от 06.11.2018 г. № 7206</w:t>
            </w:r>
          </w:p>
        </w:tc>
        <w:tc>
          <w:tcPr>
            <w:tcW w:w="2121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+8 (-)</w:t>
            </w:r>
          </w:p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Провести сравнение эффективности программы по сравнению с 2019 годом не представляется возможным, т.к. в программе, действовавшей в 2019 году, отсутствовала система целевых индикаторов. Эффективность программы в 2019 году не оценивалась.</w:t>
            </w:r>
          </w:p>
        </w:tc>
        <w:tc>
          <w:tcPr>
            <w:tcW w:w="2126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достигнута.</w:t>
            </w:r>
          </w:p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 Постановлением Администрации города Кургана от 10.11.2020</w:t>
            </w:r>
            <w:r w:rsidR="0070332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№ 6836 утверждена программа на 2021 – 2023 годы.</w:t>
            </w:r>
          </w:p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Реализация мероприятий программы осуществляется без финансирования.</w:t>
            </w:r>
          </w:p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35B63" w:rsidRPr="00836722" w:rsidTr="00222CB5">
        <w:trPr>
          <w:trHeight w:val="288"/>
          <w:jc w:val="center"/>
        </w:trPr>
        <w:tc>
          <w:tcPr>
            <w:tcW w:w="540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63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адресная программа «Переселение </w:t>
            </w: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 из аварийного жилищного фонда в городе Кургане на 2019-2025 годы», утверждена постановлением Администрации города Кургана от 25.04.2019 года № 2621</w:t>
            </w:r>
          </w:p>
        </w:tc>
        <w:tc>
          <w:tcPr>
            <w:tcW w:w="2121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+10 (+5)</w:t>
            </w:r>
          </w:p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достигнута. Повысилась по сравнению с 2019 годом.</w:t>
            </w:r>
          </w:p>
        </w:tc>
        <w:tc>
          <w:tcPr>
            <w:tcW w:w="2835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Рекомендована для дальнейшей реализации.</w:t>
            </w:r>
          </w:p>
        </w:tc>
      </w:tr>
      <w:tr w:rsidR="00035B63" w:rsidRPr="00E13386" w:rsidTr="00222CB5">
        <w:trPr>
          <w:trHeight w:val="654"/>
          <w:jc w:val="center"/>
        </w:trPr>
        <w:tc>
          <w:tcPr>
            <w:tcW w:w="540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863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общественного здоровья в городе Кургане», утверждена постановлением Администрации города Кургана от 22.04.2020 года № 2390</w:t>
            </w:r>
          </w:p>
        </w:tc>
        <w:tc>
          <w:tcPr>
            <w:tcW w:w="2121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-6 (-)</w:t>
            </w:r>
          </w:p>
          <w:p w:rsidR="00035B63" w:rsidRPr="00836722" w:rsidRDefault="00035B63" w:rsidP="00B9298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Начало реализации программы с 2020 года. </w:t>
            </w:r>
          </w:p>
        </w:tc>
        <w:tc>
          <w:tcPr>
            <w:tcW w:w="2126" w:type="dxa"/>
          </w:tcPr>
          <w:p w:rsidR="00035B63" w:rsidRPr="00836722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не достигнута.</w:t>
            </w:r>
          </w:p>
          <w:p w:rsidR="00035B63" w:rsidRPr="00836722" w:rsidRDefault="00B92987" w:rsidP="00035B63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достижение ожидаемых значений целевых индикаторов произошло из-за увеличения смертности трудоспособного населения от пандемии </w:t>
            </w:r>
            <w:proofErr w:type="spellStart"/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Covid-19.</w:t>
            </w:r>
          </w:p>
        </w:tc>
        <w:tc>
          <w:tcPr>
            <w:tcW w:w="2835" w:type="dxa"/>
          </w:tcPr>
          <w:p w:rsidR="00035B63" w:rsidRPr="006069AF" w:rsidRDefault="00035B63" w:rsidP="00035B6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3672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 Реализация мероприятий программы осуществляется без финансирования.</w:t>
            </w:r>
          </w:p>
        </w:tc>
      </w:tr>
    </w:tbl>
    <w:p w:rsidR="00E13386" w:rsidRPr="00E13386" w:rsidRDefault="00E13386" w:rsidP="00E13386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E13386" w:rsidRPr="00E13386" w:rsidRDefault="00E13386" w:rsidP="00E13386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E13386">
        <w:rPr>
          <w:rFonts w:ascii="PT Astra Serif" w:eastAsia="Times New Roman" w:hAnsi="PT Astra Serif" w:cs="Times New Roman"/>
          <w:sz w:val="20"/>
          <w:szCs w:val="20"/>
          <w:lang w:eastAsia="ru-RU"/>
        </w:rPr>
        <w:t>___________________________________________________________</w:t>
      </w:r>
    </w:p>
    <w:p w:rsidR="00E13386" w:rsidRPr="00E13386" w:rsidRDefault="00E13386" w:rsidP="00E13386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250EB5" w:rsidRDefault="00250EB5"/>
    <w:p w:rsidR="00222CB5" w:rsidRDefault="00222CB5">
      <w:bookmarkStart w:id="0" w:name="_GoBack"/>
      <w:bookmarkEnd w:id="0"/>
    </w:p>
    <w:p w:rsidR="00222CB5" w:rsidRDefault="00222CB5"/>
    <w:p w:rsidR="00222CB5" w:rsidRDefault="00222CB5"/>
    <w:p w:rsidR="00222CB5" w:rsidRDefault="00222CB5"/>
    <w:p w:rsidR="00222CB5" w:rsidRDefault="00222CB5"/>
    <w:p w:rsidR="00547885" w:rsidRDefault="00547885"/>
    <w:sectPr w:rsidR="00547885" w:rsidSect="00E94DAB">
      <w:headerReference w:type="first" r:id="rId7"/>
      <w:pgSz w:w="11906" w:h="16838"/>
      <w:pgMar w:top="1134" w:right="567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C4C" w:rsidRDefault="00701C4C">
      <w:pPr>
        <w:spacing w:after="0" w:line="240" w:lineRule="auto"/>
      </w:pPr>
      <w:r>
        <w:separator/>
      </w:r>
    </w:p>
  </w:endnote>
  <w:endnote w:type="continuationSeparator" w:id="0">
    <w:p w:rsidR="00701C4C" w:rsidRDefault="0070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C4C" w:rsidRDefault="00701C4C">
      <w:pPr>
        <w:spacing w:after="0" w:line="240" w:lineRule="auto"/>
      </w:pPr>
      <w:r>
        <w:separator/>
      </w:r>
    </w:p>
  </w:footnote>
  <w:footnote w:type="continuationSeparator" w:id="0">
    <w:p w:rsidR="00701C4C" w:rsidRDefault="00701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C4C" w:rsidRDefault="00701C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07991"/>
    <w:multiLevelType w:val="hybridMultilevel"/>
    <w:tmpl w:val="BE902096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66CCD"/>
    <w:multiLevelType w:val="hybridMultilevel"/>
    <w:tmpl w:val="EA821C8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F7C51"/>
    <w:multiLevelType w:val="hybridMultilevel"/>
    <w:tmpl w:val="5FEE8A2E"/>
    <w:lvl w:ilvl="0" w:tplc="C652C8EA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7B2052"/>
    <w:multiLevelType w:val="hybridMultilevel"/>
    <w:tmpl w:val="6988F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3B"/>
    <w:rsid w:val="00001BB1"/>
    <w:rsid w:val="0001206B"/>
    <w:rsid w:val="00012E01"/>
    <w:rsid w:val="00035B63"/>
    <w:rsid w:val="000402B5"/>
    <w:rsid w:val="00041CA8"/>
    <w:rsid w:val="0005069C"/>
    <w:rsid w:val="0005126E"/>
    <w:rsid w:val="000625BA"/>
    <w:rsid w:val="000645A3"/>
    <w:rsid w:val="0007211F"/>
    <w:rsid w:val="00076055"/>
    <w:rsid w:val="00076939"/>
    <w:rsid w:val="00080094"/>
    <w:rsid w:val="000813D3"/>
    <w:rsid w:val="00085C15"/>
    <w:rsid w:val="00090178"/>
    <w:rsid w:val="00092188"/>
    <w:rsid w:val="0009433B"/>
    <w:rsid w:val="00094607"/>
    <w:rsid w:val="00094EE4"/>
    <w:rsid w:val="000A2962"/>
    <w:rsid w:val="000A47AD"/>
    <w:rsid w:val="000A61C2"/>
    <w:rsid w:val="000A6C17"/>
    <w:rsid w:val="000A71B4"/>
    <w:rsid w:val="000B3669"/>
    <w:rsid w:val="000C79E1"/>
    <w:rsid w:val="000D0B86"/>
    <w:rsid w:val="000E0C0C"/>
    <w:rsid w:val="000E1AD3"/>
    <w:rsid w:val="000E29AB"/>
    <w:rsid w:val="000F3904"/>
    <w:rsid w:val="00100107"/>
    <w:rsid w:val="00114A45"/>
    <w:rsid w:val="00114E20"/>
    <w:rsid w:val="00120F51"/>
    <w:rsid w:val="00126058"/>
    <w:rsid w:val="0013156A"/>
    <w:rsid w:val="0013576B"/>
    <w:rsid w:val="0013604D"/>
    <w:rsid w:val="001373D4"/>
    <w:rsid w:val="00141BCD"/>
    <w:rsid w:val="00150DF8"/>
    <w:rsid w:val="001510DB"/>
    <w:rsid w:val="0015244D"/>
    <w:rsid w:val="00153A28"/>
    <w:rsid w:val="00160652"/>
    <w:rsid w:val="00161B23"/>
    <w:rsid w:val="00162F8B"/>
    <w:rsid w:val="00167D0A"/>
    <w:rsid w:val="00175915"/>
    <w:rsid w:val="00175E8A"/>
    <w:rsid w:val="0017785D"/>
    <w:rsid w:val="00185F62"/>
    <w:rsid w:val="001911D6"/>
    <w:rsid w:val="00192422"/>
    <w:rsid w:val="00193A50"/>
    <w:rsid w:val="001972A6"/>
    <w:rsid w:val="001A1C4F"/>
    <w:rsid w:val="001C0887"/>
    <w:rsid w:val="001C5BBA"/>
    <w:rsid w:val="001D4319"/>
    <w:rsid w:val="001E07BE"/>
    <w:rsid w:val="001E1E6B"/>
    <w:rsid w:val="001E2D55"/>
    <w:rsid w:val="001F608B"/>
    <w:rsid w:val="00200F10"/>
    <w:rsid w:val="00204D7A"/>
    <w:rsid w:val="00205DEA"/>
    <w:rsid w:val="0020719E"/>
    <w:rsid w:val="00213BC8"/>
    <w:rsid w:val="002222B0"/>
    <w:rsid w:val="00222CB5"/>
    <w:rsid w:val="00247926"/>
    <w:rsid w:val="00250EB5"/>
    <w:rsid w:val="0026007D"/>
    <w:rsid w:val="0026273B"/>
    <w:rsid w:val="002812B6"/>
    <w:rsid w:val="002836B3"/>
    <w:rsid w:val="00291B7D"/>
    <w:rsid w:val="002A2255"/>
    <w:rsid w:val="002A5361"/>
    <w:rsid w:val="002A566C"/>
    <w:rsid w:val="002B3AA0"/>
    <w:rsid w:val="002B4908"/>
    <w:rsid w:val="002D3C83"/>
    <w:rsid w:val="002D43AB"/>
    <w:rsid w:val="002E564B"/>
    <w:rsid w:val="003059D5"/>
    <w:rsid w:val="003115F1"/>
    <w:rsid w:val="003143BA"/>
    <w:rsid w:val="00321FA2"/>
    <w:rsid w:val="00322BE6"/>
    <w:rsid w:val="00322D2A"/>
    <w:rsid w:val="00326091"/>
    <w:rsid w:val="00330674"/>
    <w:rsid w:val="00331046"/>
    <w:rsid w:val="00332381"/>
    <w:rsid w:val="00340012"/>
    <w:rsid w:val="0034175F"/>
    <w:rsid w:val="0034574A"/>
    <w:rsid w:val="00346B69"/>
    <w:rsid w:val="00347028"/>
    <w:rsid w:val="00355E83"/>
    <w:rsid w:val="00361A90"/>
    <w:rsid w:val="003652C9"/>
    <w:rsid w:val="003728ED"/>
    <w:rsid w:val="003737E2"/>
    <w:rsid w:val="0038694C"/>
    <w:rsid w:val="00387FF0"/>
    <w:rsid w:val="003941EA"/>
    <w:rsid w:val="00394B50"/>
    <w:rsid w:val="003A2A63"/>
    <w:rsid w:val="003B15CE"/>
    <w:rsid w:val="003B2CA3"/>
    <w:rsid w:val="003B4C0C"/>
    <w:rsid w:val="003B4E9F"/>
    <w:rsid w:val="003C21EC"/>
    <w:rsid w:val="003C23B9"/>
    <w:rsid w:val="003D1309"/>
    <w:rsid w:val="003D1BAB"/>
    <w:rsid w:val="003D40B6"/>
    <w:rsid w:val="003D5B12"/>
    <w:rsid w:val="003D7B72"/>
    <w:rsid w:val="003E3098"/>
    <w:rsid w:val="003E3E6C"/>
    <w:rsid w:val="003E50F4"/>
    <w:rsid w:val="003F326E"/>
    <w:rsid w:val="0040256E"/>
    <w:rsid w:val="0040326B"/>
    <w:rsid w:val="0040477D"/>
    <w:rsid w:val="00406864"/>
    <w:rsid w:val="004132D6"/>
    <w:rsid w:val="004277DD"/>
    <w:rsid w:val="004332D0"/>
    <w:rsid w:val="00435CFD"/>
    <w:rsid w:val="00444EFC"/>
    <w:rsid w:val="00446DCE"/>
    <w:rsid w:val="0045151A"/>
    <w:rsid w:val="00456ED3"/>
    <w:rsid w:val="00460E9E"/>
    <w:rsid w:val="0046525B"/>
    <w:rsid w:val="004766FB"/>
    <w:rsid w:val="004816AA"/>
    <w:rsid w:val="00493C9A"/>
    <w:rsid w:val="004953BF"/>
    <w:rsid w:val="004972C1"/>
    <w:rsid w:val="004A4CFD"/>
    <w:rsid w:val="004A76D8"/>
    <w:rsid w:val="004B1653"/>
    <w:rsid w:val="004B5622"/>
    <w:rsid w:val="004C3A85"/>
    <w:rsid w:val="004C5F9E"/>
    <w:rsid w:val="004D5B2E"/>
    <w:rsid w:val="0050558D"/>
    <w:rsid w:val="00513ECF"/>
    <w:rsid w:val="005164F3"/>
    <w:rsid w:val="005167A3"/>
    <w:rsid w:val="0051712E"/>
    <w:rsid w:val="00521B5B"/>
    <w:rsid w:val="005300B0"/>
    <w:rsid w:val="00530E0F"/>
    <w:rsid w:val="00531E89"/>
    <w:rsid w:val="005362A6"/>
    <w:rsid w:val="005439E9"/>
    <w:rsid w:val="00545615"/>
    <w:rsid w:val="00547885"/>
    <w:rsid w:val="00564BF2"/>
    <w:rsid w:val="005650C0"/>
    <w:rsid w:val="0056614A"/>
    <w:rsid w:val="00570F7D"/>
    <w:rsid w:val="00572B23"/>
    <w:rsid w:val="00572F7A"/>
    <w:rsid w:val="00581F6F"/>
    <w:rsid w:val="0058207D"/>
    <w:rsid w:val="00584716"/>
    <w:rsid w:val="00590FE4"/>
    <w:rsid w:val="0059633F"/>
    <w:rsid w:val="0059734F"/>
    <w:rsid w:val="005A6C25"/>
    <w:rsid w:val="005B2AF6"/>
    <w:rsid w:val="005B3085"/>
    <w:rsid w:val="005B365C"/>
    <w:rsid w:val="005C09FC"/>
    <w:rsid w:val="005C41AE"/>
    <w:rsid w:val="005C5452"/>
    <w:rsid w:val="005D20D7"/>
    <w:rsid w:val="005D6018"/>
    <w:rsid w:val="005D7029"/>
    <w:rsid w:val="005D7E81"/>
    <w:rsid w:val="005E18E1"/>
    <w:rsid w:val="005E1C9C"/>
    <w:rsid w:val="005E6225"/>
    <w:rsid w:val="005F1516"/>
    <w:rsid w:val="005F5A57"/>
    <w:rsid w:val="005F67F1"/>
    <w:rsid w:val="00605924"/>
    <w:rsid w:val="006069AF"/>
    <w:rsid w:val="00607D85"/>
    <w:rsid w:val="00610B97"/>
    <w:rsid w:val="0061147A"/>
    <w:rsid w:val="006119A1"/>
    <w:rsid w:val="00611AC0"/>
    <w:rsid w:val="00613963"/>
    <w:rsid w:val="00616B33"/>
    <w:rsid w:val="00624F61"/>
    <w:rsid w:val="00625CA1"/>
    <w:rsid w:val="00630B58"/>
    <w:rsid w:val="00636A82"/>
    <w:rsid w:val="00642282"/>
    <w:rsid w:val="006444CC"/>
    <w:rsid w:val="00644A87"/>
    <w:rsid w:val="00647F60"/>
    <w:rsid w:val="0065037D"/>
    <w:rsid w:val="00651401"/>
    <w:rsid w:val="0065718C"/>
    <w:rsid w:val="0065787A"/>
    <w:rsid w:val="006630C3"/>
    <w:rsid w:val="00667E10"/>
    <w:rsid w:val="00680CD7"/>
    <w:rsid w:val="00683AC5"/>
    <w:rsid w:val="006859FD"/>
    <w:rsid w:val="00685CC8"/>
    <w:rsid w:val="00686949"/>
    <w:rsid w:val="00697E20"/>
    <w:rsid w:val="006A5368"/>
    <w:rsid w:val="006A61C4"/>
    <w:rsid w:val="006B16E5"/>
    <w:rsid w:val="006B4FAF"/>
    <w:rsid w:val="006C0F47"/>
    <w:rsid w:val="006D0C7C"/>
    <w:rsid w:val="006D41AD"/>
    <w:rsid w:val="006F3FEE"/>
    <w:rsid w:val="00701C4C"/>
    <w:rsid w:val="00703320"/>
    <w:rsid w:val="00704F1B"/>
    <w:rsid w:val="00710D2B"/>
    <w:rsid w:val="007115EF"/>
    <w:rsid w:val="00720FEC"/>
    <w:rsid w:val="0072216F"/>
    <w:rsid w:val="007324B2"/>
    <w:rsid w:val="00732A8B"/>
    <w:rsid w:val="00740C3E"/>
    <w:rsid w:val="007440A2"/>
    <w:rsid w:val="00753C56"/>
    <w:rsid w:val="00756906"/>
    <w:rsid w:val="00760A98"/>
    <w:rsid w:val="00773B5A"/>
    <w:rsid w:val="00791CDF"/>
    <w:rsid w:val="0079260B"/>
    <w:rsid w:val="007A1EF6"/>
    <w:rsid w:val="007A3CF9"/>
    <w:rsid w:val="007A420B"/>
    <w:rsid w:val="007A4365"/>
    <w:rsid w:val="007A526D"/>
    <w:rsid w:val="007B2421"/>
    <w:rsid w:val="007C545B"/>
    <w:rsid w:val="007C69DF"/>
    <w:rsid w:val="007D2AEE"/>
    <w:rsid w:val="007D3214"/>
    <w:rsid w:val="007D6005"/>
    <w:rsid w:val="007E4C8F"/>
    <w:rsid w:val="0080046E"/>
    <w:rsid w:val="00802B90"/>
    <w:rsid w:val="0081236C"/>
    <w:rsid w:val="008148B5"/>
    <w:rsid w:val="00815640"/>
    <w:rsid w:val="00816370"/>
    <w:rsid w:val="00824367"/>
    <w:rsid w:val="00825590"/>
    <w:rsid w:val="0083141D"/>
    <w:rsid w:val="00832DAA"/>
    <w:rsid w:val="00834333"/>
    <w:rsid w:val="00836722"/>
    <w:rsid w:val="008438F3"/>
    <w:rsid w:val="00844D54"/>
    <w:rsid w:val="00847F25"/>
    <w:rsid w:val="00855C1D"/>
    <w:rsid w:val="00857ACB"/>
    <w:rsid w:val="00857AF7"/>
    <w:rsid w:val="00866686"/>
    <w:rsid w:val="008671F1"/>
    <w:rsid w:val="00884D7A"/>
    <w:rsid w:val="0089040A"/>
    <w:rsid w:val="008A4555"/>
    <w:rsid w:val="008A618F"/>
    <w:rsid w:val="008B67D3"/>
    <w:rsid w:val="008C2C5D"/>
    <w:rsid w:val="008C79C0"/>
    <w:rsid w:val="008D7E41"/>
    <w:rsid w:val="008E13A6"/>
    <w:rsid w:val="008E1A87"/>
    <w:rsid w:val="008E524C"/>
    <w:rsid w:val="008E59CB"/>
    <w:rsid w:val="008F4618"/>
    <w:rsid w:val="0090034A"/>
    <w:rsid w:val="00905D6C"/>
    <w:rsid w:val="00913FF1"/>
    <w:rsid w:val="009158A7"/>
    <w:rsid w:val="00923CBB"/>
    <w:rsid w:val="00930965"/>
    <w:rsid w:val="009355D4"/>
    <w:rsid w:val="00935858"/>
    <w:rsid w:val="00945C31"/>
    <w:rsid w:val="00945D8C"/>
    <w:rsid w:val="00954463"/>
    <w:rsid w:val="009605FB"/>
    <w:rsid w:val="00966596"/>
    <w:rsid w:val="009824FC"/>
    <w:rsid w:val="009928A2"/>
    <w:rsid w:val="00993C8B"/>
    <w:rsid w:val="0099696C"/>
    <w:rsid w:val="009B1331"/>
    <w:rsid w:val="009B28A1"/>
    <w:rsid w:val="009B555C"/>
    <w:rsid w:val="009B6AF8"/>
    <w:rsid w:val="009C466D"/>
    <w:rsid w:val="009C5CE8"/>
    <w:rsid w:val="009D27B4"/>
    <w:rsid w:val="009D2CA6"/>
    <w:rsid w:val="009E3586"/>
    <w:rsid w:val="00A012C4"/>
    <w:rsid w:val="00A013C0"/>
    <w:rsid w:val="00A03E95"/>
    <w:rsid w:val="00A05065"/>
    <w:rsid w:val="00A10899"/>
    <w:rsid w:val="00A117FC"/>
    <w:rsid w:val="00A15A83"/>
    <w:rsid w:val="00A309AF"/>
    <w:rsid w:val="00A323F2"/>
    <w:rsid w:val="00A33886"/>
    <w:rsid w:val="00A356B0"/>
    <w:rsid w:val="00A43D7E"/>
    <w:rsid w:val="00A47E8E"/>
    <w:rsid w:val="00A53286"/>
    <w:rsid w:val="00A678BB"/>
    <w:rsid w:val="00A8308C"/>
    <w:rsid w:val="00A8408A"/>
    <w:rsid w:val="00A94CB9"/>
    <w:rsid w:val="00A960E9"/>
    <w:rsid w:val="00AB2F94"/>
    <w:rsid w:val="00AB5E4C"/>
    <w:rsid w:val="00AB6442"/>
    <w:rsid w:val="00AE5BCA"/>
    <w:rsid w:val="00AE61B6"/>
    <w:rsid w:val="00AF042E"/>
    <w:rsid w:val="00AF2575"/>
    <w:rsid w:val="00B014C0"/>
    <w:rsid w:val="00B02115"/>
    <w:rsid w:val="00B108C8"/>
    <w:rsid w:val="00B10E63"/>
    <w:rsid w:val="00B25DEE"/>
    <w:rsid w:val="00B362F5"/>
    <w:rsid w:val="00B5461F"/>
    <w:rsid w:val="00B722DA"/>
    <w:rsid w:val="00B7594F"/>
    <w:rsid w:val="00B77407"/>
    <w:rsid w:val="00B77778"/>
    <w:rsid w:val="00B92987"/>
    <w:rsid w:val="00B93CBE"/>
    <w:rsid w:val="00B9546F"/>
    <w:rsid w:val="00B95DD9"/>
    <w:rsid w:val="00B9664A"/>
    <w:rsid w:val="00BA03E6"/>
    <w:rsid w:val="00BA605F"/>
    <w:rsid w:val="00BB3D21"/>
    <w:rsid w:val="00BC0AE3"/>
    <w:rsid w:val="00BC35C2"/>
    <w:rsid w:val="00BC5F4E"/>
    <w:rsid w:val="00BC662F"/>
    <w:rsid w:val="00BC7FD3"/>
    <w:rsid w:val="00BE0FA0"/>
    <w:rsid w:val="00BF06F3"/>
    <w:rsid w:val="00BF5891"/>
    <w:rsid w:val="00C0007D"/>
    <w:rsid w:val="00C00C7F"/>
    <w:rsid w:val="00C03861"/>
    <w:rsid w:val="00C154F4"/>
    <w:rsid w:val="00C15BB4"/>
    <w:rsid w:val="00C22610"/>
    <w:rsid w:val="00C25E4B"/>
    <w:rsid w:val="00C3364E"/>
    <w:rsid w:val="00C3536C"/>
    <w:rsid w:val="00C4166B"/>
    <w:rsid w:val="00C44280"/>
    <w:rsid w:val="00C528C1"/>
    <w:rsid w:val="00C52A2D"/>
    <w:rsid w:val="00C542C2"/>
    <w:rsid w:val="00C56F3B"/>
    <w:rsid w:val="00C6116A"/>
    <w:rsid w:val="00C62465"/>
    <w:rsid w:val="00C7468B"/>
    <w:rsid w:val="00C7531B"/>
    <w:rsid w:val="00C777B0"/>
    <w:rsid w:val="00C77F16"/>
    <w:rsid w:val="00C90E50"/>
    <w:rsid w:val="00C919CC"/>
    <w:rsid w:val="00CA2D14"/>
    <w:rsid w:val="00CA4A31"/>
    <w:rsid w:val="00CB504F"/>
    <w:rsid w:val="00CB5B42"/>
    <w:rsid w:val="00CC6BAB"/>
    <w:rsid w:val="00CD2C82"/>
    <w:rsid w:val="00CD60C7"/>
    <w:rsid w:val="00CD75EC"/>
    <w:rsid w:val="00CD7F1F"/>
    <w:rsid w:val="00CE56B9"/>
    <w:rsid w:val="00CE6679"/>
    <w:rsid w:val="00CE763E"/>
    <w:rsid w:val="00CF50B0"/>
    <w:rsid w:val="00CF5724"/>
    <w:rsid w:val="00D069DD"/>
    <w:rsid w:val="00D10E1C"/>
    <w:rsid w:val="00D2245E"/>
    <w:rsid w:val="00D25816"/>
    <w:rsid w:val="00D25E14"/>
    <w:rsid w:val="00D2699B"/>
    <w:rsid w:val="00D3514B"/>
    <w:rsid w:val="00D420EF"/>
    <w:rsid w:val="00D622A4"/>
    <w:rsid w:val="00D64973"/>
    <w:rsid w:val="00D664CB"/>
    <w:rsid w:val="00D67066"/>
    <w:rsid w:val="00D733D6"/>
    <w:rsid w:val="00D74418"/>
    <w:rsid w:val="00D74966"/>
    <w:rsid w:val="00D75EAD"/>
    <w:rsid w:val="00D81034"/>
    <w:rsid w:val="00D82AD8"/>
    <w:rsid w:val="00D85F81"/>
    <w:rsid w:val="00D87F1D"/>
    <w:rsid w:val="00D903AA"/>
    <w:rsid w:val="00D94017"/>
    <w:rsid w:val="00D96DF6"/>
    <w:rsid w:val="00DA0F25"/>
    <w:rsid w:val="00DA3601"/>
    <w:rsid w:val="00DA3D4E"/>
    <w:rsid w:val="00DA518D"/>
    <w:rsid w:val="00DA5D4D"/>
    <w:rsid w:val="00DA7297"/>
    <w:rsid w:val="00DC2664"/>
    <w:rsid w:val="00DC31B0"/>
    <w:rsid w:val="00DC6ABD"/>
    <w:rsid w:val="00DD3E18"/>
    <w:rsid w:val="00E000C1"/>
    <w:rsid w:val="00E07728"/>
    <w:rsid w:val="00E078F9"/>
    <w:rsid w:val="00E07E62"/>
    <w:rsid w:val="00E10211"/>
    <w:rsid w:val="00E13386"/>
    <w:rsid w:val="00E13868"/>
    <w:rsid w:val="00E21ECE"/>
    <w:rsid w:val="00E27473"/>
    <w:rsid w:val="00E316AD"/>
    <w:rsid w:val="00E31771"/>
    <w:rsid w:val="00E4537A"/>
    <w:rsid w:val="00E50A75"/>
    <w:rsid w:val="00E5306F"/>
    <w:rsid w:val="00E53A0A"/>
    <w:rsid w:val="00E54B79"/>
    <w:rsid w:val="00E619CF"/>
    <w:rsid w:val="00E7318C"/>
    <w:rsid w:val="00E92931"/>
    <w:rsid w:val="00E94DAB"/>
    <w:rsid w:val="00E96E7A"/>
    <w:rsid w:val="00EA5503"/>
    <w:rsid w:val="00EB0C92"/>
    <w:rsid w:val="00EB2562"/>
    <w:rsid w:val="00EB4CD5"/>
    <w:rsid w:val="00EB6E45"/>
    <w:rsid w:val="00EC0BC3"/>
    <w:rsid w:val="00EC2DEC"/>
    <w:rsid w:val="00EC3762"/>
    <w:rsid w:val="00EC5676"/>
    <w:rsid w:val="00EC77C3"/>
    <w:rsid w:val="00ED0D4E"/>
    <w:rsid w:val="00ED3874"/>
    <w:rsid w:val="00ED4500"/>
    <w:rsid w:val="00ED77F5"/>
    <w:rsid w:val="00EE3135"/>
    <w:rsid w:val="00EE6FE7"/>
    <w:rsid w:val="00EF0592"/>
    <w:rsid w:val="00EF230F"/>
    <w:rsid w:val="00EF54FB"/>
    <w:rsid w:val="00EF5BCB"/>
    <w:rsid w:val="00F004D9"/>
    <w:rsid w:val="00F12641"/>
    <w:rsid w:val="00F152EC"/>
    <w:rsid w:val="00F16DE7"/>
    <w:rsid w:val="00F24D8B"/>
    <w:rsid w:val="00F3452A"/>
    <w:rsid w:val="00F44DFB"/>
    <w:rsid w:val="00F47B3E"/>
    <w:rsid w:val="00F5401E"/>
    <w:rsid w:val="00F57642"/>
    <w:rsid w:val="00F70D57"/>
    <w:rsid w:val="00F81E1A"/>
    <w:rsid w:val="00F85B27"/>
    <w:rsid w:val="00F914E2"/>
    <w:rsid w:val="00F93EEC"/>
    <w:rsid w:val="00F96E38"/>
    <w:rsid w:val="00FB146B"/>
    <w:rsid w:val="00FB48BB"/>
    <w:rsid w:val="00FC5F56"/>
    <w:rsid w:val="00FC7CB0"/>
    <w:rsid w:val="00FE1670"/>
    <w:rsid w:val="00FE4A1E"/>
    <w:rsid w:val="00FE5F8C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7F76E-514F-4DD8-A274-6BA636E7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3386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13386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0BC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56F3B"/>
    <w:pPr>
      <w:ind w:left="720"/>
      <w:contextualSpacing/>
    </w:pPr>
  </w:style>
  <w:style w:type="table" w:styleId="a8">
    <w:name w:val="Table Grid"/>
    <w:basedOn w:val="a1"/>
    <w:rsid w:val="00F44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</TotalTime>
  <Pages>14</Pages>
  <Words>3274</Words>
  <Characters>18667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Евгеньевна Охохонина</dc:creator>
  <cp:keywords/>
  <dc:description/>
  <cp:lastModifiedBy>Мария Евгеньевна Охохонина</cp:lastModifiedBy>
  <cp:revision>9</cp:revision>
  <cp:lastPrinted>2021-06-10T13:43:00Z</cp:lastPrinted>
  <dcterms:created xsi:type="dcterms:W3CDTF">2020-06-03T10:59:00Z</dcterms:created>
  <dcterms:modified xsi:type="dcterms:W3CDTF">2021-07-05T08:57:00Z</dcterms:modified>
</cp:coreProperties>
</file>